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EDA" w:rsidRPr="00CF26DC" w:rsidRDefault="00AD1EDA" w:rsidP="00AD1EDA">
      <w:pPr>
        <w:spacing w:after="0" w:line="240" w:lineRule="auto"/>
        <w:ind w:right="119"/>
        <w:rPr>
          <w:rFonts w:ascii="Arial" w:eastAsia="Times New Roman" w:hAnsi="Arial" w:cs="Arial"/>
          <w:sz w:val="24"/>
          <w:szCs w:val="24"/>
          <w:lang w:eastAsia="en-US"/>
        </w:rPr>
      </w:pPr>
      <w:r>
        <w:rPr>
          <w:rFonts w:ascii="Arial" w:eastAsia="Times New Roman" w:hAnsi="Arial" w:cs="Arial"/>
          <w:sz w:val="24"/>
          <w:szCs w:val="24"/>
          <w:lang w:eastAsia="en-US"/>
        </w:rPr>
        <w:t>NE HR/Vacancies</w:t>
      </w:r>
    </w:p>
    <w:p w:rsidR="00AD1EDA" w:rsidRPr="00CF26DC" w:rsidRDefault="00AD1EDA" w:rsidP="00AD1EDA">
      <w:pPr>
        <w:spacing w:after="0" w:line="240" w:lineRule="auto"/>
        <w:rPr>
          <w:rFonts w:ascii="Arial" w:eastAsia="Times New Roman" w:hAnsi="Arial" w:cs="Arial"/>
          <w:sz w:val="24"/>
          <w:szCs w:val="24"/>
          <w:lang w:eastAsia="en-US"/>
        </w:rPr>
      </w:pPr>
    </w:p>
    <w:p w:rsidR="00AD1EDA" w:rsidRPr="00CF26DC" w:rsidRDefault="0090219C" w:rsidP="00AD1EDA">
      <w:pPr>
        <w:spacing w:after="0" w:line="240" w:lineRule="auto"/>
        <w:rPr>
          <w:rFonts w:ascii="Arial" w:eastAsia="Times New Roman" w:hAnsi="Arial" w:cs="Arial"/>
          <w:sz w:val="24"/>
          <w:szCs w:val="24"/>
          <w:lang w:eastAsia="en-US"/>
        </w:rPr>
      </w:pPr>
      <w:r>
        <w:rPr>
          <w:rFonts w:ascii="Arial" w:eastAsia="Times New Roman" w:hAnsi="Arial" w:cs="Arial"/>
          <w:sz w:val="24"/>
          <w:szCs w:val="24"/>
          <w:lang w:eastAsia="en-US"/>
        </w:rPr>
        <w:t>4 November 2026</w:t>
      </w:r>
    </w:p>
    <w:p w:rsidR="00AD1EDA" w:rsidRPr="00CF26DC" w:rsidRDefault="00AD1EDA" w:rsidP="00AD1EDA">
      <w:pPr>
        <w:spacing w:after="0" w:line="240" w:lineRule="auto"/>
        <w:rPr>
          <w:rFonts w:ascii="Arial" w:eastAsia="Times New Roman" w:hAnsi="Arial" w:cs="Arial"/>
          <w:sz w:val="24"/>
          <w:szCs w:val="24"/>
          <w:lang w:eastAsia="en-US"/>
        </w:rPr>
      </w:pPr>
    </w:p>
    <w:p w:rsidR="00AD1EDA" w:rsidRDefault="0090219C" w:rsidP="00AD1EDA">
      <w:pPr>
        <w:spacing w:after="0" w:line="240" w:lineRule="auto"/>
        <w:jc w:val="both"/>
        <w:rPr>
          <w:rFonts w:ascii="Arial" w:eastAsia="Times New Roman" w:hAnsi="Arial" w:cs="Arial"/>
          <w:sz w:val="24"/>
          <w:szCs w:val="24"/>
          <w:u w:val="single"/>
          <w:lang w:eastAsia="en-US"/>
        </w:rPr>
      </w:pPr>
      <w:r>
        <w:rPr>
          <w:rFonts w:ascii="Arial" w:eastAsia="Times New Roman" w:hAnsi="Arial" w:cs="Arial"/>
          <w:sz w:val="24"/>
          <w:szCs w:val="24"/>
          <w:u w:val="single"/>
          <w:lang w:eastAsia="en-US"/>
        </w:rPr>
        <w:t>VACANCY – ADMINISTRATION OFFICER</w:t>
      </w:r>
      <w:r w:rsidR="00AC683E">
        <w:rPr>
          <w:rFonts w:ascii="Arial" w:eastAsia="Times New Roman" w:hAnsi="Arial" w:cs="Arial"/>
          <w:sz w:val="24"/>
          <w:szCs w:val="24"/>
          <w:u w:val="single"/>
          <w:lang w:eastAsia="en-US"/>
        </w:rPr>
        <w:t xml:space="preserve"> -</w:t>
      </w:r>
      <w:r>
        <w:rPr>
          <w:rFonts w:ascii="Arial" w:eastAsia="Times New Roman" w:hAnsi="Arial" w:cs="Arial"/>
          <w:sz w:val="24"/>
          <w:szCs w:val="24"/>
          <w:u w:val="single"/>
          <w:lang w:eastAsia="en-US"/>
        </w:rPr>
        <w:t xml:space="preserve"> D</w:t>
      </w:r>
      <w:r w:rsidR="00AC683E">
        <w:rPr>
          <w:rFonts w:ascii="Arial" w:eastAsia="Times New Roman" w:hAnsi="Arial" w:cs="Arial"/>
          <w:sz w:val="24"/>
          <w:szCs w:val="24"/>
          <w:u w:val="single"/>
          <w:lang w:eastAsia="en-US"/>
        </w:rPr>
        <w:t xml:space="preserve">URHAM </w:t>
      </w:r>
      <w:r>
        <w:rPr>
          <w:rFonts w:ascii="Arial" w:eastAsia="Times New Roman" w:hAnsi="Arial" w:cs="Arial"/>
          <w:sz w:val="24"/>
          <w:szCs w:val="24"/>
          <w:u w:val="single"/>
          <w:lang w:eastAsia="en-US"/>
        </w:rPr>
        <w:t>A</w:t>
      </w:r>
      <w:r w:rsidR="00AC683E">
        <w:rPr>
          <w:rFonts w:ascii="Arial" w:eastAsia="Times New Roman" w:hAnsi="Arial" w:cs="Arial"/>
          <w:sz w:val="24"/>
          <w:szCs w:val="24"/>
          <w:u w:val="single"/>
          <w:lang w:eastAsia="en-US"/>
        </w:rPr>
        <w:t xml:space="preserve">RMY </w:t>
      </w:r>
      <w:r>
        <w:rPr>
          <w:rFonts w:ascii="Arial" w:eastAsia="Times New Roman" w:hAnsi="Arial" w:cs="Arial"/>
          <w:sz w:val="24"/>
          <w:szCs w:val="24"/>
          <w:u w:val="single"/>
          <w:lang w:eastAsia="en-US"/>
        </w:rPr>
        <w:t>C</w:t>
      </w:r>
      <w:r w:rsidR="00AC683E">
        <w:rPr>
          <w:rFonts w:ascii="Arial" w:eastAsia="Times New Roman" w:hAnsi="Arial" w:cs="Arial"/>
          <w:sz w:val="24"/>
          <w:szCs w:val="24"/>
          <w:u w:val="single"/>
          <w:lang w:eastAsia="en-US"/>
        </w:rPr>
        <w:t xml:space="preserve">ADET </w:t>
      </w:r>
      <w:r>
        <w:rPr>
          <w:rFonts w:ascii="Arial" w:eastAsia="Times New Roman" w:hAnsi="Arial" w:cs="Arial"/>
          <w:sz w:val="24"/>
          <w:szCs w:val="24"/>
          <w:u w:val="single"/>
          <w:lang w:eastAsia="en-US"/>
        </w:rPr>
        <w:t>F</w:t>
      </w:r>
      <w:r w:rsidR="00AC683E">
        <w:rPr>
          <w:rFonts w:ascii="Arial" w:eastAsia="Times New Roman" w:hAnsi="Arial" w:cs="Arial"/>
          <w:sz w:val="24"/>
          <w:szCs w:val="24"/>
          <w:u w:val="single"/>
          <w:lang w:eastAsia="en-US"/>
        </w:rPr>
        <w:t>ORCE (DACF)</w:t>
      </w:r>
    </w:p>
    <w:p w:rsidR="00AD1EDA" w:rsidRPr="00CF26DC" w:rsidRDefault="00AD1EDA" w:rsidP="00AD1EDA">
      <w:pPr>
        <w:spacing w:after="0" w:line="240" w:lineRule="auto"/>
        <w:jc w:val="both"/>
        <w:rPr>
          <w:rFonts w:ascii="Arial" w:eastAsia="Times New Roman" w:hAnsi="Arial" w:cs="Arial"/>
          <w:sz w:val="24"/>
          <w:szCs w:val="24"/>
          <w:u w:val="single"/>
          <w:lang w:eastAsia="en-US"/>
        </w:rPr>
      </w:pPr>
    </w:p>
    <w:p w:rsidR="00AD1EDA" w:rsidRPr="002D099B" w:rsidRDefault="00AD1EDA" w:rsidP="00AD1EDA">
      <w:pPr>
        <w:pStyle w:val="ListParagraph"/>
        <w:spacing w:after="0" w:line="240" w:lineRule="auto"/>
        <w:ind w:left="0"/>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A full-time vacancy has arisen for a permanen</w:t>
      </w:r>
      <w:r w:rsidR="008C281D">
        <w:rPr>
          <w:rFonts w:ascii="Arial" w:eastAsia="Times New Roman" w:hAnsi="Arial" w:cs="Arial"/>
          <w:sz w:val="24"/>
          <w:szCs w:val="24"/>
          <w:lang w:eastAsia="en-US"/>
        </w:rPr>
        <w:t>t C</w:t>
      </w:r>
      <w:r w:rsidR="0090219C">
        <w:rPr>
          <w:rFonts w:ascii="Arial" w:eastAsia="Times New Roman" w:hAnsi="Arial" w:cs="Arial"/>
          <w:sz w:val="24"/>
          <w:szCs w:val="24"/>
          <w:lang w:eastAsia="en-US"/>
        </w:rPr>
        <w:t>rown Servant position at Grade E (A</w:t>
      </w:r>
      <w:r w:rsidR="008C281D">
        <w:rPr>
          <w:rFonts w:ascii="Arial" w:eastAsia="Times New Roman" w:hAnsi="Arial" w:cs="Arial"/>
          <w:sz w:val="24"/>
          <w:szCs w:val="24"/>
          <w:lang w:eastAsia="en-US"/>
        </w:rPr>
        <w:t xml:space="preserve">O) as an </w:t>
      </w:r>
      <w:r w:rsidR="0090219C">
        <w:rPr>
          <w:rFonts w:ascii="Arial" w:eastAsia="Times New Roman" w:hAnsi="Arial" w:cs="Arial"/>
          <w:sz w:val="24"/>
          <w:szCs w:val="24"/>
          <w:lang w:eastAsia="en-US"/>
        </w:rPr>
        <w:t>Admin</w:t>
      </w:r>
      <w:r w:rsidR="00AC683E">
        <w:rPr>
          <w:rFonts w:ascii="Arial" w:eastAsia="Times New Roman" w:hAnsi="Arial" w:cs="Arial"/>
          <w:sz w:val="24"/>
          <w:szCs w:val="24"/>
          <w:lang w:eastAsia="en-US"/>
        </w:rPr>
        <w:t>istration</w:t>
      </w:r>
      <w:r w:rsidR="0090219C">
        <w:rPr>
          <w:rFonts w:ascii="Arial" w:eastAsia="Times New Roman" w:hAnsi="Arial" w:cs="Arial"/>
          <w:sz w:val="24"/>
          <w:szCs w:val="24"/>
          <w:lang w:eastAsia="en-US"/>
        </w:rPr>
        <w:t xml:space="preserve"> Officer</w:t>
      </w:r>
      <w:r w:rsidR="00AC683E">
        <w:rPr>
          <w:rFonts w:ascii="Arial" w:eastAsia="Times New Roman" w:hAnsi="Arial" w:cs="Arial"/>
          <w:sz w:val="24"/>
          <w:szCs w:val="24"/>
          <w:lang w:eastAsia="en-US"/>
        </w:rPr>
        <w:t xml:space="preserve"> working </w:t>
      </w:r>
      <w:r w:rsidR="00EF275B">
        <w:rPr>
          <w:rFonts w:ascii="Arial" w:eastAsia="Times New Roman" w:hAnsi="Arial" w:cs="Arial"/>
          <w:sz w:val="24"/>
          <w:szCs w:val="24"/>
          <w:lang w:eastAsia="en-US"/>
        </w:rPr>
        <w:t xml:space="preserve">from </w:t>
      </w:r>
      <w:r w:rsidR="0090219C">
        <w:rPr>
          <w:rFonts w:ascii="Arial" w:eastAsia="Times New Roman" w:hAnsi="Arial" w:cs="Arial"/>
          <w:sz w:val="24"/>
          <w:szCs w:val="24"/>
          <w:lang w:eastAsia="en-US"/>
        </w:rPr>
        <w:t>the DACF HQ in Chester-Le-Street</w:t>
      </w:r>
      <w:r w:rsidRPr="00F51E6B">
        <w:rPr>
          <w:rFonts w:ascii="Arial" w:eastAsia="Times New Roman" w:hAnsi="Arial" w:cs="Arial"/>
          <w:sz w:val="24"/>
          <w:szCs w:val="24"/>
          <w:lang w:eastAsia="en-US"/>
        </w:rPr>
        <w:t>.</w:t>
      </w:r>
    </w:p>
    <w:p w:rsidR="00AD1EDA" w:rsidRDefault="00AD1EDA" w:rsidP="00AD1EDA">
      <w:pPr>
        <w:spacing w:after="0" w:line="240" w:lineRule="auto"/>
        <w:ind w:left="284" w:hanging="283"/>
        <w:jc w:val="both"/>
        <w:rPr>
          <w:rFonts w:ascii="Arial" w:eastAsia="Times New Roman" w:hAnsi="Arial" w:cs="Arial"/>
          <w:sz w:val="24"/>
          <w:szCs w:val="24"/>
          <w:lang w:eastAsia="en-US"/>
        </w:rPr>
      </w:pPr>
    </w:p>
    <w:p w:rsidR="00AD1EDA" w:rsidRPr="002D099B" w:rsidRDefault="00AD1EDA" w:rsidP="00AD1EDA">
      <w:pPr>
        <w:pStyle w:val="ListParagraph"/>
        <w:spacing w:after="0" w:line="240" w:lineRule="auto"/>
        <w:ind w:left="0"/>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The position is a full-time appointmen</w:t>
      </w:r>
      <w:r>
        <w:rPr>
          <w:rFonts w:ascii="Arial" w:eastAsia="Times New Roman" w:hAnsi="Arial" w:cs="Arial"/>
          <w:sz w:val="24"/>
          <w:szCs w:val="24"/>
          <w:lang w:eastAsia="en-US"/>
        </w:rPr>
        <w:t>t</w:t>
      </w:r>
      <w:r w:rsidRPr="002D099B">
        <w:rPr>
          <w:rFonts w:ascii="Arial" w:eastAsia="Times New Roman" w:hAnsi="Arial" w:cs="Arial"/>
          <w:sz w:val="24"/>
          <w:szCs w:val="24"/>
          <w:lang w:eastAsia="en-US"/>
        </w:rPr>
        <w:t xml:space="preserve"> working </w:t>
      </w:r>
      <w:r w:rsidR="008C281D">
        <w:rPr>
          <w:rFonts w:ascii="Arial" w:eastAsia="Times New Roman" w:hAnsi="Arial" w:cs="Arial"/>
          <w:sz w:val="24"/>
          <w:szCs w:val="24"/>
          <w:lang w:eastAsia="en-US"/>
        </w:rPr>
        <w:t>37 hours per week</w:t>
      </w:r>
      <w:r>
        <w:rPr>
          <w:rFonts w:ascii="Arial" w:eastAsia="Times New Roman" w:hAnsi="Arial" w:cs="Arial"/>
          <w:sz w:val="24"/>
          <w:szCs w:val="24"/>
          <w:lang w:eastAsia="en-US"/>
        </w:rPr>
        <w:t>.</w:t>
      </w:r>
    </w:p>
    <w:p w:rsidR="00AD1EDA" w:rsidRPr="00EE31F2" w:rsidRDefault="00AD1EDA" w:rsidP="00AD1EDA">
      <w:pPr>
        <w:spacing w:after="0" w:line="240" w:lineRule="auto"/>
        <w:jc w:val="both"/>
        <w:rPr>
          <w:rFonts w:ascii="Arial" w:eastAsiaTheme="minorHAnsi" w:hAnsi="Arial" w:cs="Arial"/>
          <w:sz w:val="24"/>
          <w:szCs w:val="24"/>
          <w:lang w:val="en" w:eastAsia="en-US"/>
        </w:rPr>
      </w:pPr>
    </w:p>
    <w:p w:rsidR="00AD1EDA" w:rsidRPr="002D099B" w:rsidRDefault="008C281D" w:rsidP="00AD1EDA">
      <w:pPr>
        <w:pStyle w:val="ListParagraph"/>
        <w:spacing w:after="0" w:line="240" w:lineRule="auto"/>
        <w:ind w:left="0"/>
        <w:jc w:val="both"/>
        <w:rPr>
          <w:rFonts w:ascii="Arial" w:eastAsiaTheme="minorHAnsi" w:hAnsi="Arial" w:cs="Arial"/>
          <w:sz w:val="24"/>
          <w:szCs w:val="24"/>
          <w:lang w:val="en" w:eastAsia="en-US"/>
        </w:rPr>
      </w:pPr>
      <w:r>
        <w:rPr>
          <w:rFonts w:ascii="Arial" w:eastAsia="Times New Roman" w:hAnsi="Arial" w:cs="Arial"/>
          <w:sz w:val="24"/>
          <w:szCs w:val="24"/>
          <w:lang w:eastAsia="en-US"/>
        </w:rPr>
        <w:t>The salary is £</w:t>
      </w:r>
      <w:r w:rsidR="0090219C">
        <w:rPr>
          <w:rFonts w:ascii="Arial" w:eastAsia="Times New Roman" w:hAnsi="Arial" w:cs="Arial"/>
          <w:sz w:val="24"/>
          <w:szCs w:val="24"/>
          <w:lang w:eastAsia="en-US"/>
        </w:rPr>
        <w:t>28850</w:t>
      </w:r>
      <w:r w:rsidR="00AD1EDA" w:rsidRPr="002D099B">
        <w:rPr>
          <w:rFonts w:ascii="Arial" w:eastAsia="Times New Roman" w:hAnsi="Arial" w:cs="Arial"/>
          <w:sz w:val="24"/>
          <w:szCs w:val="24"/>
          <w:lang w:eastAsia="en-US"/>
        </w:rPr>
        <w:t xml:space="preserve"> per annum</w:t>
      </w:r>
      <w:r w:rsidR="0081505A">
        <w:rPr>
          <w:rFonts w:ascii="Arial" w:eastAsia="Times New Roman" w:hAnsi="Arial" w:cs="Arial"/>
          <w:sz w:val="24"/>
          <w:szCs w:val="24"/>
          <w:lang w:eastAsia="en-US"/>
        </w:rPr>
        <w:t>.</w:t>
      </w:r>
      <w:r w:rsidR="00AD1EDA" w:rsidRPr="002D099B">
        <w:rPr>
          <w:rFonts w:ascii="Arial" w:eastAsia="Times New Roman" w:hAnsi="Arial" w:cs="Arial"/>
          <w:sz w:val="24"/>
          <w:szCs w:val="24"/>
          <w:lang w:eastAsia="en-US"/>
        </w:rPr>
        <w:t xml:space="preserve"> This is subj</w:t>
      </w:r>
      <w:r w:rsidR="0090219C">
        <w:rPr>
          <w:rFonts w:ascii="Arial" w:eastAsia="Times New Roman" w:hAnsi="Arial" w:cs="Arial"/>
          <w:sz w:val="24"/>
          <w:szCs w:val="24"/>
          <w:lang w:eastAsia="en-US"/>
        </w:rPr>
        <w:t>ect to any annual MOD pay rise.</w:t>
      </w:r>
      <w:r w:rsidR="00AC683E">
        <w:rPr>
          <w:rFonts w:ascii="Arial" w:eastAsia="Times New Roman" w:hAnsi="Arial" w:cs="Arial"/>
          <w:sz w:val="24"/>
          <w:szCs w:val="24"/>
          <w:lang w:eastAsia="en-US"/>
        </w:rPr>
        <w:t xml:space="preserve"> </w:t>
      </w:r>
      <w:r w:rsidR="00AD1EDA" w:rsidRPr="002D099B">
        <w:rPr>
          <w:rFonts w:ascii="Arial" w:eastAsia="Times New Roman" w:hAnsi="Arial" w:cs="Arial"/>
          <w:sz w:val="24"/>
          <w:szCs w:val="24"/>
          <w:lang w:eastAsia="en-US"/>
        </w:rPr>
        <w:t>The successful applicant will be eligible to join the C</w:t>
      </w:r>
      <w:r w:rsidR="00AD1EDA" w:rsidRPr="002D099B">
        <w:rPr>
          <w:rFonts w:ascii="Arial" w:eastAsiaTheme="minorHAnsi" w:hAnsi="Arial" w:cs="Arial"/>
          <w:sz w:val="24"/>
          <w:szCs w:val="24"/>
          <w:lang w:val="en" w:eastAsia="en-US"/>
        </w:rPr>
        <w:t>RFCA Pension Scheme which is a Career Average Rev</w:t>
      </w:r>
      <w:r w:rsidR="00823D3D">
        <w:rPr>
          <w:rFonts w:ascii="Arial" w:eastAsiaTheme="minorHAnsi" w:hAnsi="Arial" w:cs="Arial"/>
          <w:sz w:val="24"/>
          <w:szCs w:val="24"/>
          <w:lang w:val="en" w:eastAsia="en-US"/>
        </w:rPr>
        <w:t>alued Earnings Scheme (CARE).</w:t>
      </w:r>
      <w:bookmarkStart w:id="0" w:name="_GoBack"/>
      <w:bookmarkEnd w:id="0"/>
    </w:p>
    <w:p w:rsidR="00AD1EDA" w:rsidRPr="00A35026" w:rsidRDefault="00AD1EDA" w:rsidP="00AD1EDA">
      <w:pPr>
        <w:pStyle w:val="ListParagraph"/>
        <w:spacing w:after="0" w:line="240" w:lineRule="auto"/>
        <w:ind w:left="284" w:hanging="283"/>
        <w:jc w:val="both"/>
        <w:rPr>
          <w:rFonts w:ascii="Arial" w:eastAsiaTheme="minorHAnsi" w:hAnsi="Arial" w:cs="Arial"/>
          <w:sz w:val="24"/>
          <w:szCs w:val="24"/>
          <w:lang w:val="en" w:eastAsia="en-US"/>
        </w:rPr>
      </w:pPr>
    </w:p>
    <w:p w:rsidR="00AD1EDA" w:rsidRPr="002D099B" w:rsidRDefault="00AD1EDA" w:rsidP="00AD1EDA">
      <w:pPr>
        <w:pStyle w:val="ListParagraph"/>
        <w:spacing w:after="0" w:line="240" w:lineRule="auto"/>
        <w:ind w:left="0"/>
        <w:jc w:val="both"/>
        <w:rPr>
          <w:rFonts w:ascii="Arial" w:eastAsiaTheme="minorHAnsi" w:hAnsi="Arial" w:cs="Arial"/>
          <w:sz w:val="24"/>
          <w:szCs w:val="24"/>
          <w:lang w:val="en" w:eastAsia="en-US"/>
        </w:rPr>
      </w:pPr>
      <w:r w:rsidRPr="002D099B">
        <w:rPr>
          <w:rFonts w:ascii="Arial" w:eastAsiaTheme="minorHAnsi" w:hAnsi="Arial" w:cs="Arial"/>
          <w:sz w:val="24"/>
          <w:szCs w:val="24"/>
          <w:lang w:val="en" w:eastAsia="en-US"/>
        </w:rPr>
        <w:t>There</w:t>
      </w:r>
      <w:r w:rsidR="00AC683E">
        <w:rPr>
          <w:rFonts w:ascii="Arial" w:eastAsiaTheme="minorHAnsi" w:hAnsi="Arial" w:cs="Arial"/>
          <w:sz w:val="24"/>
          <w:szCs w:val="24"/>
          <w:lang w:val="en" w:eastAsia="en-US"/>
        </w:rPr>
        <w:t xml:space="preserve"> is a probationary period of three</w:t>
      </w:r>
      <w:r w:rsidRPr="002D099B">
        <w:rPr>
          <w:rFonts w:ascii="Arial" w:eastAsiaTheme="minorHAnsi" w:hAnsi="Arial" w:cs="Arial"/>
          <w:sz w:val="24"/>
          <w:szCs w:val="24"/>
          <w:lang w:val="en" w:eastAsia="en-US"/>
        </w:rPr>
        <w:t xml:space="preserve"> months, reported on monthly by the </w:t>
      </w:r>
      <w:r w:rsidR="0090219C">
        <w:rPr>
          <w:rFonts w:ascii="Arial" w:eastAsiaTheme="minorHAnsi" w:hAnsi="Arial" w:cs="Arial"/>
          <w:sz w:val="24"/>
          <w:szCs w:val="24"/>
          <w:lang w:val="en" w:eastAsia="en-US"/>
        </w:rPr>
        <w:t>Cadet Quartermaster DACF</w:t>
      </w:r>
      <w:r>
        <w:rPr>
          <w:rFonts w:ascii="Arial" w:eastAsiaTheme="minorHAnsi" w:hAnsi="Arial" w:cs="Arial"/>
          <w:sz w:val="24"/>
          <w:szCs w:val="24"/>
          <w:lang w:val="en" w:eastAsia="en-US"/>
        </w:rPr>
        <w:t>.</w:t>
      </w:r>
    </w:p>
    <w:p w:rsidR="00AD1EDA" w:rsidRDefault="00AD1EDA" w:rsidP="00AD1EDA">
      <w:pPr>
        <w:pStyle w:val="ListParagraph"/>
        <w:spacing w:after="0" w:line="240" w:lineRule="auto"/>
        <w:ind w:left="284" w:hanging="283"/>
        <w:jc w:val="both"/>
        <w:rPr>
          <w:rFonts w:ascii="Arial" w:eastAsiaTheme="minorHAnsi" w:hAnsi="Arial" w:cs="Arial"/>
          <w:sz w:val="24"/>
          <w:szCs w:val="24"/>
          <w:lang w:val="en" w:eastAsia="en-US"/>
        </w:rPr>
      </w:pPr>
    </w:p>
    <w:p w:rsidR="00AD1EDA" w:rsidRPr="002D099B" w:rsidRDefault="00AD1EDA" w:rsidP="00AD1EDA">
      <w:pPr>
        <w:pStyle w:val="ListParagraph"/>
        <w:spacing w:after="0" w:line="240" w:lineRule="auto"/>
        <w:ind w:left="0"/>
        <w:jc w:val="both"/>
        <w:rPr>
          <w:rFonts w:ascii="Arial" w:eastAsiaTheme="minorHAnsi" w:hAnsi="Arial" w:cs="Arial"/>
          <w:sz w:val="24"/>
          <w:szCs w:val="24"/>
          <w:lang w:val="en" w:eastAsia="en-US"/>
        </w:rPr>
      </w:pPr>
      <w:r w:rsidRPr="002D099B">
        <w:rPr>
          <w:rFonts w:ascii="Arial" w:eastAsia="Times New Roman" w:hAnsi="Arial" w:cs="Arial"/>
          <w:sz w:val="24"/>
          <w:szCs w:val="24"/>
          <w:lang w:eastAsia="en-US"/>
        </w:rPr>
        <w:t xml:space="preserve">The successful candidate will be entitled to 25 days annual leave (excluding Public Holidays) which increases to 30 days with 5 years’ service.  Prior employment with the Armed Forces other Government Department will count towards qualifying years’ service.  </w:t>
      </w:r>
    </w:p>
    <w:p w:rsidR="00AD1EDA" w:rsidRPr="00F5352B" w:rsidRDefault="00AD1EDA" w:rsidP="00AD1EDA">
      <w:pPr>
        <w:pStyle w:val="ListParagraph"/>
        <w:ind w:left="284" w:hanging="283"/>
        <w:jc w:val="both"/>
        <w:rPr>
          <w:rFonts w:ascii="Arial" w:eastAsiaTheme="minorHAnsi" w:hAnsi="Arial" w:cs="Arial"/>
          <w:sz w:val="24"/>
          <w:szCs w:val="24"/>
          <w:lang w:val="en" w:eastAsia="en-US"/>
        </w:rPr>
      </w:pPr>
    </w:p>
    <w:p w:rsidR="00AD1EDA" w:rsidRPr="002D099B" w:rsidRDefault="00AD1EDA" w:rsidP="00AD1EDA">
      <w:pPr>
        <w:pStyle w:val="ListParagraph"/>
        <w:spacing w:after="0" w:line="240" w:lineRule="auto"/>
        <w:ind w:left="0"/>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The offer of employment will be conditional to the following:</w:t>
      </w:r>
    </w:p>
    <w:p w:rsidR="00AD1EDA" w:rsidRPr="00F5352B" w:rsidRDefault="00AD1EDA" w:rsidP="00AD1EDA">
      <w:pPr>
        <w:spacing w:after="0" w:line="240" w:lineRule="auto"/>
        <w:ind w:left="284" w:hanging="283"/>
        <w:jc w:val="both"/>
        <w:rPr>
          <w:rFonts w:ascii="Arial" w:eastAsia="Times New Roman" w:hAnsi="Arial" w:cs="Arial"/>
          <w:sz w:val="24"/>
          <w:szCs w:val="24"/>
          <w:lang w:eastAsia="en-US"/>
        </w:rPr>
      </w:pPr>
    </w:p>
    <w:p w:rsidR="00AD1EDA" w:rsidRPr="002D099B" w:rsidRDefault="00AD1EDA" w:rsidP="00AD1EDA">
      <w:pPr>
        <w:pStyle w:val="ListParagraph"/>
        <w:numPr>
          <w:ilvl w:val="0"/>
          <w:numId w:val="2"/>
        </w:numPr>
        <w:spacing w:after="0" w:line="240" w:lineRule="auto"/>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Confirmation of the right to work in the UK</w:t>
      </w:r>
    </w:p>
    <w:p w:rsidR="00AD1EDA" w:rsidRPr="002D099B" w:rsidRDefault="00AD1EDA" w:rsidP="00AD1EDA">
      <w:pPr>
        <w:pStyle w:val="ListParagraph"/>
        <w:numPr>
          <w:ilvl w:val="0"/>
          <w:numId w:val="1"/>
        </w:numPr>
        <w:spacing w:after="0" w:line="240" w:lineRule="auto"/>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Satisfactory references</w:t>
      </w:r>
    </w:p>
    <w:p w:rsidR="00AD1EDA" w:rsidRPr="002D099B" w:rsidRDefault="00AD1EDA" w:rsidP="00AD1EDA">
      <w:pPr>
        <w:pStyle w:val="ListParagraph"/>
        <w:numPr>
          <w:ilvl w:val="0"/>
          <w:numId w:val="1"/>
        </w:numPr>
        <w:spacing w:after="0" w:line="240" w:lineRule="auto"/>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Successful completion of the Basel</w:t>
      </w:r>
      <w:r w:rsidR="008C281D">
        <w:rPr>
          <w:rFonts w:ascii="Arial" w:eastAsia="Times New Roman" w:hAnsi="Arial" w:cs="Arial"/>
          <w:sz w:val="24"/>
          <w:szCs w:val="24"/>
          <w:lang w:eastAsia="en-US"/>
        </w:rPr>
        <w:t>ine Personal Security Standards.</w:t>
      </w:r>
    </w:p>
    <w:p w:rsidR="00AD1EDA" w:rsidRPr="0034569A" w:rsidRDefault="00AD1EDA" w:rsidP="00AD1EDA">
      <w:pPr>
        <w:pStyle w:val="ListParagraph"/>
        <w:spacing w:after="0" w:line="240" w:lineRule="auto"/>
        <w:ind w:left="284" w:hanging="283"/>
        <w:jc w:val="both"/>
        <w:rPr>
          <w:rFonts w:ascii="Arial" w:eastAsiaTheme="minorHAnsi" w:hAnsi="Arial" w:cs="Arial"/>
          <w:sz w:val="24"/>
          <w:szCs w:val="24"/>
          <w:lang w:val="en" w:eastAsia="en-US"/>
        </w:rPr>
      </w:pPr>
    </w:p>
    <w:p w:rsidR="00AD1EDA" w:rsidRPr="00EE31F2" w:rsidRDefault="00AD1EDA" w:rsidP="00AD1EDA">
      <w:pPr>
        <w:pStyle w:val="ListParagraph"/>
        <w:spacing w:after="0" w:line="240" w:lineRule="auto"/>
        <w:ind w:left="0"/>
        <w:jc w:val="both"/>
        <w:rPr>
          <w:rFonts w:ascii="Arial" w:eastAsiaTheme="minorHAnsi" w:hAnsi="Arial" w:cs="Arial"/>
          <w:sz w:val="24"/>
          <w:szCs w:val="24"/>
          <w:lang w:val="en" w:eastAsia="en-US"/>
        </w:rPr>
      </w:pPr>
      <w:r>
        <w:rPr>
          <w:rFonts w:ascii="Arial" w:eastAsia="Times New Roman" w:hAnsi="Arial" w:cs="Arial"/>
          <w:sz w:val="24"/>
          <w:szCs w:val="24"/>
          <w:lang w:eastAsia="en-US"/>
        </w:rPr>
        <w:t>A job description and person</w:t>
      </w:r>
      <w:r w:rsidRPr="00EE31F2">
        <w:rPr>
          <w:rFonts w:ascii="Arial" w:eastAsia="Times New Roman" w:hAnsi="Arial" w:cs="Arial"/>
          <w:sz w:val="24"/>
          <w:szCs w:val="24"/>
          <w:lang w:eastAsia="en-US"/>
        </w:rPr>
        <w:t xml:space="preserve"> specification are attached to this vacancy notice.</w:t>
      </w:r>
    </w:p>
    <w:p w:rsidR="00AD1EDA" w:rsidRPr="00EE31F2" w:rsidRDefault="00AD1EDA" w:rsidP="00AD1EDA">
      <w:pPr>
        <w:spacing w:after="0" w:line="240" w:lineRule="auto"/>
        <w:ind w:left="360"/>
        <w:jc w:val="both"/>
        <w:rPr>
          <w:rFonts w:ascii="Arial" w:eastAsiaTheme="minorHAnsi" w:hAnsi="Arial" w:cs="Arial"/>
          <w:sz w:val="24"/>
          <w:szCs w:val="24"/>
          <w:lang w:val="en" w:eastAsia="en-US"/>
        </w:rPr>
      </w:pPr>
    </w:p>
    <w:p w:rsidR="00AD1EDA" w:rsidRPr="00EE31F2" w:rsidRDefault="00AD1EDA" w:rsidP="00AD1EDA">
      <w:pPr>
        <w:pStyle w:val="ListParagraph"/>
        <w:spacing w:after="0" w:line="240" w:lineRule="auto"/>
        <w:ind w:left="0"/>
        <w:jc w:val="both"/>
        <w:rPr>
          <w:rFonts w:ascii="Arial" w:eastAsiaTheme="minorHAnsi" w:hAnsi="Arial" w:cs="Arial"/>
          <w:sz w:val="24"/>
          <w:szCs w:val="24"/>
          <w:lang w:val="en" w:eastAsia="en-US"/>
        </w:rPr>
      </w:pPr>
      <w:r w:rsidRPr="00EE31F2">
        <w:rPr>
          <w:rFonts w:ascii="Arial" w:eastAsia="Times New Roman" w:hAnsi="Arial" w:cs="Arial"/>
          <w:sz w:val="24"/>
          <w:szCs w:val="24"/>
          <w:lang w:eastAsia="en-US"/>
        </w:rPr>
        <w:t xml:space="preserve">If you wish to apply for this post, please </w:t>
      </w:r>
      <w:r w:rsidRPr="00EE31F2">
        <w:rPr>
          <w:rFonts w:ascii="Arial" w:hAnsi="Arial" w:cs="Arial"/>
          <w:color w:val="000000"/>
          <w:sz w:val="24"/>
          <w:szCs w:val="24"/>
        </w:rPr>
        <w:t xml:space="preserve">send a covering letter of no more than two sides of A4 along with your CV.  Please focus on the reasons for your application with reference to the headings in the Person Specification. Indicate, providing evidence, how your knowledge, skills, experience and personal attributes either at work, or elsewhere, qualify you to undertake the duties and responsibilities set out in the main activities/ key tasks of the Job Description </w:t>
      </w:r>
      <w:r w:rsidRPr="00EE31F2">
        <w:rPr>
          <w:rFonts w:ascii="Arial" w:eastAsia="Times New Roman" w:hAnsi="Arial" w:cs="Arial"/>
          <w:sz w:val="24"/>
          <w:szCs w:val="24"/>
          <w:lang w:eastAsia="en-US"/>
        </w:rPr>
        <w:t xml:space="preserve">to: </w:t>
      </w:r>
    </w:p>
    <w:p w:rsidR="00AD1EDA" w:rsidRPr="00CF26DC" w:rsidRDefault="00AD1EDA" w:rsidP="00AD1EDA">
      <w:pPr>
        <w:spacing w:after="0" w:line="240" w:lineRule="auto"/>
        <w:ind w:left="284" w:hanging="283"/>
        <w:jc w:val="both"/>
        <w:rPr>
          <w:rFonts w:ascii="Arial" w:eastAsia="Times New Roman" w:hAnsi="Arial" w:cs="Arial"/>
          <w:sz w:val="24"/>
          <w:szCs w:val="24"/>
          <w:lang w:eastAsia="en-US"/>
        </w:rPr>
      </w:pPr>
    </w:p>
    <w:p w:rsidR="00AD1EDA" w:rsidRPr="000A23DF" w:rsidRDefault="00AD1EDA" w:rsidP="00AD1EDA">
      <w:pPr>
        <w:spacing w:after="0" w:line="240" w:lineRule="auto"/>
        <w:ind w:left="1440"/>
        <w:jc w:val="both"/>
        <w:rPr>
          <w:rFonts w:ascii="Arial" w:eastAsia="Times New Roman" w:hAnsi="Arial" w:cs="Arial"/>
          <w:sz w:val="24"/>
          <w:szCs w:val="24"/>
          <w:lang w:eastAsia="en-US"/>
        </w:rPr>
      </w:pPr>
      <w:r>
        <w:rPr>
          <w:rFonts w:ascii="Arial" w:eastAsia="Times New Roman" w:hAnsi="Arial" w:cs="Arial"/>
          <w:sz w:val="24"/>
          <w:szCs w:val="24"/>
          <w:lang w:eastAsia="en-US"/>
        </w:rPr>
        <w:t>Head of Business Services</w:t>
      </w:r>
      <w:r w:rsidRPr="000A23DF">
        <w:rPr>
          <w:rFonts w:ascii="Arial" w:eastAsia="Times New Roman" w:hAnsi="Arial" w:cs="Arial"/>
          <w:sz w:val="24"/>
          <w:szCs w:val="24"/>
          <w:lang w:eastAsia="en-US"/>
        </w:rPr>
        <w:t xml:space="preserve"> </w:t>
      </w:r>
    </w:p>
    <w:p w:rsidR="00AD1EDA" w:rsidRPr="000A23DF" w:rsidRDefault="00AD1EDA" w:rsidP="00AD1EDA">
      <w:pPr>
        <w:spacing w:after="0" w:line="240" w:lineRule="auto"/>
        <w:ind w:left="720" w:firstLine="720"/>
        <w:jc w:val="both"/>
        <w:rPr>
          <w:rFonts w:ascii="Arial" w:eastAsia="Times New Roman" w:hAnsi="Arial" w:cs="Arial"/>
          <w:sz w:val="24"/>
          <w:szCs w:val="24"/>
          <w:lang w:eastAsia="en-US"/>
        </w:rPr>
      </w:pPr>
      <w:r>
        <w:rPr>
          <w:rFonts w:ascii="Arial" w:eastAsia="Times New Roman" w:hAnsi="Arial" w:cs="Arial"/>
          <w:sz w:val="24"/>
          <w:szCs w:val="24"/>
          <w:lang w:eastAsia="en-US"/>
        </w:rPr>
        <w:t>NE</w:t>
      </w:r>
      <w:r w:rsidRPr="000A23DF">
        <w:rPr>
          <w:rFonts w:ascii="Arial" w:eastAsia="Times New Roman" w:hAnsi="Arial" w:cs="Arial"/>
          <w:sz w:val="24"/>
          <w:szCs w:val="24"/>
          <w:lang w:eastAsia="en-US"/>
        </w:rPr>
        <w:t xml:space="preserve"> RFCA</w:t>
      </w:r>
    </w:p>
    <w:p w:rsidR="00AD1EDA" w:rsidRPr="000A23DF" w:rsidRDefault="00AD1EDA" w:rsidP="00AD1EDA">
      <w:pPr>
        <w:spacing w:after="0" w:line="240" w:lineRule="auto"/>
        <w:ind w:left="720" w:firstLine="720"/>
        <w:jc w:val="both"/>
        <w:rPr>
          <w:rFonts w:ascii="Arial" w:eastAsia="Times New Roman" w:hAnsi="Arial" w:cs="Arial"/>
          <w:sz w:val="24"/>
          <w:szCs w:val="24"/>
          <w:lang w:eastAsia="en-US"/>
        </w:rPr>
      </w:pPr>
      <w:r>
        <w:rPr>
          <w:rFonts w:ascii="Arial" w:eastAsia="Times New Roman" w:hAnsi="Arial" w:cs="Arial"/>
          <w:sz w:val="24"/>
          <w:szCs w:val="24"/>
          <w:lang w:eastAsia="en-US"/>
        </w:rPr>
        <w:t>53 Old Elvet</w:t>
      </w:r>
    </w:p>
    <w:p w:rsidR="00AD1EDA" w:rsidRPr="000A23DF" w:rsidRDefault="00AD1EDA" w:rsidP="00AD1EDA">
      <w:pPr>
        <w:spacing w:after="0" w:line="240" w:lineRule="auto"/>
        <w:ind w:left="720" w:firstLine="720"/>
        <w:jc w:val="both"/>
        <w:rPr>
          <w:rFonts w:ascii="Arial" w:eastAsia="Times New Roman" w:hAnsi="Arial" w:cs="Arial"/>
          <w:sz w:val="24"/>
          <w:szCs w:val="24"/>
          <w:lang w:eastAsia="en-US"/>
        </w:rPr>
      </w:pPr>
      <w:r>
        <w:rPr>
          <w:rFonts w:ascii="Arial" w:eastAsia="Times New Roman" w:hAnsi="Arial" w:cs="Arial"/>
          <w:sz w:val="24"/>
          <w:szCs w:val="24"/>
          <w:lang w:eastAsia="en-US"/>
        </w:rPr>
        <w:t>Durham</w:t>
      </w:r>
      <w:r w:rsidRPr="000A23DF">
        <w:rPr>
          <w:rFonts w:ascii="Arial" w:eastAsia="Times New Roman" w:hAnsi="Arial" w:cs="Arial"/>
          <w:sz w:val="24"/>
          <w:szCs w:val="24"/>
          <w:lang w:eastAsia="en-US"/>
        </w:rPr>
        <w:t xml:space="preserve"> </w:t>
      </w:r>
    </w:p>
    <w:p w:rsidR="00AD1EDA" w:rsidRPr="000A23DF" w:rsidRDefault="00AD1EDA" w:rsidP="00AD1EDA">
      <w:pPr>
        <w:spacing w:after="0" w:line="240" w:lineRule="auto"/>
        <w:ind w:left="720" w:firstLine="720"/>
        <w:jc w:val="both"/>
        <w:rPr>
          <w:rFonts w:ascii="Arial" w:eastAsia="Times New Roman" w:hAnsi="Arial" w:cs="Arial"/>
          <w:sz w:val="24"/>
          <w:szCs w:val="24"/>
          <w:lang w:eastAsia="en-US"/>
        </w:rPr>
      </w:pPr>
      <w:r>
        <w:rPr>
          <w:rFonts w:ascii="Arial" w:eastAsia="Times New Roman" w:hAnsi="Arial" w:cs="Arial"/>
          <w:sz w:val="24"/>
          <w:szCs w:val="24"/>
          <w:lang w:eastAsia="en-US"/>
        </w:rPr>
        <w:t>DH1 3JJ</w:t>
      </w:r>
    </w:p>
    <w:p w:rsidR="00AD1EDA" w:rsidRPr="00CF26DC" w:rsidRDefault="00AD1EDA" w:rsidP="00AD1EDA">
      <w:pPr>
        <w:spacing w:after="0" w:line="240" w:lineRule="auto"/>
        <w:ind w:left="1"/>
        <w:jc w:val="both"/>
        <w:rPr>
          <w:rFonts w:ascii="Arial" w:eastAsia="Times New Roman" w:hAnsi="Arial" w:cs="Arial"/>
          <w:sz w:val="24"/>
          <w:szCs w:val="24"/>
          <w:lang w:eastAsia="en-US"/>
        </w:rPr>
      </w:pPr>
    </w:p>
    <w:p w:rsidR="00AD1EDA" w:rsidRDefault="00AD1EDA" w:rsidP="00AD1EDA">
      <w:pPr>
        <w:spacing w:after="0" w:line="240" w:lineRule="auto"/>
        <w:ind w:left="720" w:firstLine="720"/>
        <w:jc w:val="both"/>
        <w:rPr>
          <w:rFonts w:ascii="Arial" w:eastAsia="Times New Roman" w:hAnsi="Arial" w:cs="Arial"/>
          <w:sz w:val="24"/>
          <w:szCs w:val="24"/>
          <w:lang w:eastAsia="en-US"/>
        </w:rPr>
      </w:pPr>
      <w:r w:rsidRPr="000A23DF">
        <w:rPr>
          <w:rFonts w:ascii="Arial" w:eastAsia="Times New Roman" w:hAnsi="Arial" w:cs="Arial"/>
          <w:sz w:val="24"/>
          <w:szCs w:val="24"/>
          <w:lang w:eastAsia="en-US"/>
        </w:rPr>
        <w:t>Telephone:</w:t>
      </w:r>
      <w:r w:rsidRPr="000A23DF">
        <w:rPr>
          <w:rFonts w:ascii="Arial" w:eastAsia="Times New Roman" w:hAnsi="Arial" w:cs="Arial"/>
          <w:sz w:val="24"/>
          <w:szCs w:val="24"/>
          <w:lang w:eastAsia="en-US"/>
        </w:rPr>
        <w:tab/>
      </w:r>
      <w:r>
        <w:rPr>
          <w:rFonts w:ascii="Arial" w:eastAsia="Times New Roman" w:hAnsi="Arial" w:cs="Arial"/>
          <w:sz w:val="24"/>
          <w:szCs w:val="24"/>
          <w:lang w:eastAsia="en-US"/>
        </w:rPr>
        <w:t>07946 645386</w:t>
      </w:r>
      <w:r w:rsidRPr="00C45EEF">
        <w:rPr>
          <w:rFonts w:ascii="Arial" w:eastAsia="Times New Roman" w:hAnsi="Arial" w:cs="Arial"/>
          <w:sz w:val="24"/>
          <w:szCs w:val="24"/>
          <w:lang w:eastAsia="en-US"/>
        </w:rPr>
        <w:t xml:space="preserve"> </w:t>
      </w:r>
    </w:p>
    <w:p w:rsidR="00AD1EDA" w:rsidRPr="000A23DF" w:rsidRDefault="00AD1EDA" w:rsidP="00AD1EDA">
      <w:pPr>
        <w:spacing w:after="0" w:line="240" w:lineRule="auto"/>
        <w:ind w:left="720" w:firstLine="720"/>
        <w:jc w:val="both"/>
        <w:rPr>
          <w:rFonts w:ascii="Arial" w:eastAsia="Times New Roman" w:hAnsi="Arial" w:cs="Arial"/>
          <w:sz w:val="24"/>
          <w:szCs w:val="24"/>
          <w:lang w:eastAsia="en-US"/>
        </w:rPr>
      </w:pPr>
      <w:r w:rsidRPr="000A23DF">
        <w:rPr>
          <w:rFonts w:ascii="Arial" w:eastAsia="Times New Roman" w:hAnsi="Arial" w:cs="Arial"/>
          <w:sz w:val="24"/>
          <w:szCs w:val="24"/>
          <w:lang w:eastAsia="en-US"/>
        </w:rPr>
        <w:t>Email:</w:t>
      </w:r>
      <w:r w:rsidRPr="000A23DF">
        <w:rPr>
          <w:rFonts w:ascii="Arial" w:eastAsia="Times New Roman" w:hAnsi="Arial" w:cs="Arial"/>
          <w:sz w:val="24"/>
          <w:szCs w:val="24"/>
          <w:lang w:eastAsia="en-US"/>
        </w:rPr>
        <w:tab/>
      </w:r>
      <w:r w:rsidRPr="000A23DF">
        <w:rPr>
          <w:rFonts w:ascii="Arial" w:eastAsia="Times New Roman" w:hAnsi="Arial" w:cs="Arial"/>
          <w:sz w:val="24"/>
          <w:szCs w:val="24"/>
          <w:lang w:eastAsia="en-US"/>
        </w:rPr>
        <w:tab/>
      </w:r>
      <w:hyperlink r:id="rId7" w:history="1">
        <w:r w:rsidRPr="0033234F">
          <w:rPr>
            <w:rStyle w:val="Hyperlink"/>
            <w:rFonts w:ascii="Arial" w:eastAsia="Times New Roman" w:hAnsi="Arial" w:cs="Arial"/>
            <w:sz w:val="24"/>
            <w:szCs w:val="24"/>
            <w:lang w:eastAsia="en-US"/>
          </w:rPr>
          <w:t>ne-finance@rfca.mod.uk</w:t>
        </w:r>
      </w:hyperlink>
      <w:r>
        <w:rPr>
          <w:rFonts w:ascii="Arial" w:eastAsia="Times New Roman" w:hAnsi="Arial" w:cs="Arial"/>
          <w:sz w:val="24"/>
          <w:szCs w:val="24"/>
          <w:lang w:eastAsia="en-US"/>
        </w:rPr>
        <w:t xml:space="preserve"> </w:t>
      </w:r>
    </w:p>
    <w:p w:rsidR="00AD1EDA" w:rsidRPr="00CF26DC" w:rsidRDefault="00AD1EDA" w:rsidP="00AD1EDA">
      <w:pPr>
        <w:spacing w:after="0" w:line="240" w:lineRule="auto"/>
        <w:ind w:left="284" w:hanging="283"/>
        <w:jc w:val="both"/>
        <w:rPr>
          <w:rFonts w:ascii="Arial" w:eastAsia="Times New Roman" w:hAnsi="Arial" w:cs="Arial"/>
          <w:sz w:val="24"/>
          <w:szCs w:val="24"/>
          <w:lang w:eastAsia="en-US"/>
        </w:rPr>
      </w:pPr>
    </w:p>
    <w:p w:rsidR="00AD1EDA" w:rsidRPr="002D099B" w:rsidRDefault="00AD1EDA" w:rsidP="00AD1EDA">
      <w:pPr>
        <w:pStyle w:val="ListParagraph"/>
        <w:spacing w:after="0" w:line="240" w:lineRule="auto"/>
        <w:ind w:left="-284"/>
        <w:jc w:val="both"/>
        <w:rPr>
          <w:rFonts w:ascii="Arial" w:eastAsia="Times New Roman" w:hAnsi="Arial" w:cs="Arial"/>
          <w:sz w:val="24"/>
          <w:szCs w:val="24"/>
          <w:lang w:eastAsia="en-US"/>
        </w:rPr>
      </w:pPr>
      <w:r w:rsidRPr="002D099B">
        <w:rPr>
          <w:rFonts w:ascii="Arial" w:eastAsia="Times New Roman" w:hAnsi="Arial" w:cs="Arial"/>
          <w:sz w:val="24"/>
          <w:szCs w:val="24"/>
          <w:lang w:eastAsia="en-US"/>
        </w:rPr>
        <w:t xml:space="preserve">The closing date for applications is 1300 hrs </w:t>
      </w:r>
      <w:r w:rsidR="0090219C">
        <w:rPr>
          <w:rFonts w:ascii="Arial" w:eastAsia="Times New Roman" w:hAnsi="Arial" w:cs="Arial"/>
          <w:sz w:val="24"/>
          <w:szCs w:val="24"/>
          <w:lang w:eastAsia="en-US"/>
        </w:rPr>
        <w:t>on 27 November 2026</w:t>
      </w:r>
      <w:r>
        <w:rPr>
          <w:rFonts w:ascii="Arial" w:eastAsia="Times New Roman" w:hAnsi="Arial" w:cs="Arial"/>
          <w:sz w:val="24"/>
          <w:szCs w:val="24"/>
          <w:lang w:eastAsia="en-US"/>
        </w:rPr>
        <w:t>.  Please note NE</w:t>
      </w:r>
      <w:r w:rsidRPr="002D099B">
        <w:rPr>
          <w:rFonts w:ascii="Arial" w:eastAsia="Times New Roman" w:hAnsi="Arial" w:cs="Arial"/>
          <w:sz w:val="24"/>
          <w:szCs w:val="24"/>
          <w:lang w:eastAsia="en-US"/>
        </w:rPr>
        <w:t xml:space="preserve"> RFCA reserve the right to close the application period at any time before the closing date.</w:t>
      </w:r>
    </w:p>
    <w:p w:rsidR="00AD1EDA" w:rsidRPr="00E90CE2" w:rsidRDefault="00AD1EDA" w:rsidP="00AD1EDA">
      <w:pPr>
        <w:spacing w:after="0" w:line="240" w:lineRule="auto"/>
        <w:ind w:left="284" w:hanging="283"/>
        <w:jc w:val="both"/>
        <w:rPr>
          <w:rFonts w:ascii="Arial" w:eastAsia="Times New Roman" w:hAnsi="Arial" w:cs="Arial"/>
          <w:sz w:val="24"/>
          <w:szCs w:val="24"/>
          <w:lang w:eastAsia="en-US"/>
        </w:rPr>
      </w:pPr>
    </w:p>
    <w:p w:rsidR="00AD1EDA" w:rsidRPr="00E43A70" w:rsidRDefault="00AD1EDA" w:rsidP="00AD1EDA">
      <w:pPr>
        <w:pStyle w:val="ListParagraph"/>
        <w:spacing w:after="0" w:line="240" w:lineRule="auto"/>
        <w:ind w:left="-284"/>
        <w:jc w:val="both"/>
        <w:rPr>
          <w:rFonts w:ascii="Arial" w:eastAsia="Times New Roman" w:hAnsi="Arial" w:cs="Arial"/>
          <w:color w:val="FF0000"/>
          <w:sz w:val="24"/>
          <w:szCs w:val="24"/>
          <w:lang w:eastAsia="en-US"/>
        </w:rPr>
      </w:pPr>
      <w:r w:rsidRPr="00F51E6B">
        <w:rPr>
          <w:rFonts w:ascii="Arial" w:eastAsia="Times New Roman" w:hAnsi="Arial" w:cs="Arial"/>
          <w:sz w:val="24"/>
          <w:szCs w:val="24"/>
          <w:lang w:eastAsia="en-US"/>
        </w:rPr>
        <w:t xml:space="preserve">Interviews will be held </w:t>
      </w:r>
      <w:r w:rsidR="00A94609">
        <w:rPr>
          <w:rFonts w:ascii="Arial" w:hAnsi="Arial" w:cs="Arial"/>
          <w:sz w:val="24"/>
          <w:szCs w:val="24"/>
          <w:lang w:eastAsia="en-US"/>
        </w:rPr>
        <w:t>during</w:t>
      </w:r>
      <w:r w:rsidR="0090219C">
        <w:rPr>
          <w:rFonts w:ascii="Arial" w:hAnsi="Arial" w:cs="Arial"/>
          <w:sz w:val="24"/>
          <w:szCs w:val="24"/>
          <w:lang w:eastAsia="en-US"/>
        </w:rPr>
        <w:t xml:space="preserve"> December</w:t>
      </w:r>
      <w:r w:rsidR="008C281D">
        <w:rPr>
          <w:rFonts w:ascii="Arial" w:hAnsi="Arial" w:cs="Arial"/>
          <w:sz w:val="24"/>
          <w:szCs w:val="24"/>
          <w:lang w:eastAsia="en-US"/>
        </w:rPr>
        <w:t xml:space="preserve"> 2026</w:t>
      </w:r>
      <w:r w:rsidRPr="00F51E6B">
        <w:rPr>
          <w:rFonts w:ascii="Arial" w:hAnsi="Arial" w:cs="Arial"/>
          <w:sz w:val="24"/>
          <w:szCs w:val="24"/>
          <w:lang w:eastAsia="en-US"/>
        </w:rPr>
        <w:t xml:space="preserve">. </w:t>
      </w:r>
      <w:r w:rsidR="0090219C">
        <w:rPr>
          <w:rFonts w:ascii="Arial" w:hAnsi="Arial" w:cs="Arial"/>
          <w:sz w:val="24"/>
          <w:szCs w:val="24"/>
          <w:lang w:eastAsia="en-US"/>
        </w:rPr>
        <w:t>The successful candidate will start in post in January 2027</w:t>
      </w:r>
      <w:r w:rsidRPr="00F51E6B">
        <w:rPr>
          <w:rFonts w:ascii="Arial" w:hAnsi="Arial" w:cs="Arial"/>
          <w:sz w:val="24"/>
          <w:szCs w:val="24"/>
          <w:lang w:eastAsia="en-US"/>
        </w:rPr>
        <w:t>.</w:t>
      </w:r>
      <w:r w:rsidRPr="002D099B">
        <w:rPr>
          <w:rFonts w:ascii="Arial" w:hAnsi="Arial" w:cs="Arial"/>
          <w:sz w:val="24"/>
          <w:szCs w:val="24"/>
          <w:lang w:eastAsia="en-US"/>
        </w:rPr>
        <w:t xml:space="preserve"> </w:t>
      </w:r>
      <w:r w:rsidRPr="002D099B">
        <w:rPr>
          <w:rFonts w:ascii="Arial" w:eastAsia="Times New Roman" w:hAnsi="Arial" w:cs="Arial"/>
          <w:sz w:val="24"/>
          <w:szCs w:val="24"/>
          <w:lang w:eastAsia="en-US"/>
        </w:rPr>
        <w:t xml:space="preserve"> </w:t>
      </w:r>
    </w:p>
    <w:p w:rsidR="00AD1EDA" w:rsidRDefault="00AD1EDA" w:rsidP="00AD1EDA">
      <w:pPr>
        <w:spacing w:after="0" w:line="240" w:lineRule="auto"/>
        <w:jc w:val="both"/>
        <w:rPr>
          <w:rFonts w:ascii="Arial" w:eastAsia="Times New Roman" w:hAnsi="Arial" w:cs="Arial"/>
          <w:sz w:val="24"/>
          <w:szCs w:val="24"/>
          <w:lang w:eastAsia="en-US"/>
        </w:rPr>
      </w:pPr>
    </w:p>
    <w:sectPr w:rsidR="00AD1EDA" w:rsidSect="00F26731">
      <w:footerReference w:type="default" r:id="rId8"/>
      <w:headerReference w:type="first" r:id="rId9"/>
      <w:footerReference w:type="first" r:id="rId10"/>
      <w:pgSz w:w="11906" w:h="16838"/>
      <w:pgMar w:top="568" w:right="991" w:bottom="1440" w:left="1440" w:header="56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676" w:rsidRDefault="00967676">
      <w:pPr>
        <w:spacing w:after="0" w:line="240" w:lineRule="auto"/>
      </w:pPr>
      <w:r>
        <w:separator/>
      </w:r>
    </w:p>
  </w:endnote>
  <w:endnote w:type="continuationSeparator" w:id="0">
    <w:p w:rsidR="00967676" w:rsidRDefault="00967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1F2" w:rsidRPr="001E745B" w:rsidRDefault="00823D3D" w:rsidP="009630EE">
    <w:pPr>
      <w:pStyle w:val="Footer"/>
      <w:ind w:left="567"/>
      <w:jc w:val="center"/>
      <w:rPr>
        <w:rFonts w:ascii="Book Antiqua" w:hAnsi="Book Antiqua"/>
        <w:sz w:val="16"/>
        <w:szCs w:val="16"/>
      </w:rPr>
    </w:pPr>
  </w:p>
  <w:p w:rsidR="00EE31F2" w:rsidRDefault="00823D3D">
    <w:pPr>
      <w:pStyle w:val="Footer"/>
    </w:pPr>
  </w:p>
  <w:p w:rsidR="00EE31F2" w:rsidRDefault="00823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1F2" w:rsidRDefault="00823D3D" w:rsidP="00CF27EE">
    <w:pPr>
      <w:pStyle w:val="Footer"/>
      <w:jc w:val="center"/>
      <w:rPr>
        <w:rFonts w:ascii="Helvetica" w:hAnsi="Helvetica" w:cs="Helvetica"/>
        <w:sz w:val="16"/>
        <w:szCs w:val="16"/>
      </w:rPr>
    </w:pPr>
  </w:p>
  <w:p w:rsidR="00EE31F2" w:rsidRPr="000F52A5" w:rsidRDefault="00823D3D" w:rsidP="00CF27EE">
    <w:pPr>
      <w:pStyle w:val="Footer"/>
      <w:jc w:val="center"/>
      <w:rPr>
        <w:rFonts w:ascii="Helvetica" w:hAnsi="Helvetica" w:cs="Helvetica"/>
      </w:rPr>
    </w:pPr>
  </w:p>
  <w:p w:rsidR="00EE31F2" w:rsidRDefault="00823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676" w:rsidRDefault="00967676">
      <w:pPr>
        <w:spacing w:after="0" w:line="240" w:lineRule="auto"/>
      </w:pPr>
      <w:r>
        <w:separator/>
      </w:r>
    </w:p>
  </w:footnote>
  <w:footnote w:type="continuationSeparator" w:id="0">
    <w:p w:rsidR="00967676" w:rsidRDefault="00967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1F2" w:rsidRDefault="00AD1EDA">
    <w:pPr>
      <w:pStyle w:val="Header"/>
    </w:pPr>
    <w:r>
      <w:rPr>
        <w:noProof/>
        <w:lang w:val="en-GB" w:eastAsia="en-GB"/>
      </w:rPr>
      <mc:AlternateContent>
        <mc:Choice Requires="wps">
          <w:drawing>
            <wp:anchor distT="0" distB="0" distL="114300" distR="114300" simplePos="0" relativeHeight="251660288" behindDoc="0" locked="0" layoutInCell="1" allowOverlap="1" wp14:anchorId="68C5D894" wp14:editId="0912950A">
              <wp:simplePos x="0" y="0"/>
              <wp:positionH relativeFrom="column">
                <wp:posOffset>5934075</wp:posOffset>
              </wp:positionH>
              <wp:positionV relativeFrom="paragraph">
                <wp:posOffset>2842260</wp:posOffset>
              </wp:positionV>
              <wp:extent cx="714375" cy="1403985"/>
              <wp:effectExtent l="0" t="0" r="9525"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3985"/>
                      </a:xfrm>
                      <a:prstGeom prst="rect">
                        <a:avLst/>
                      </a:prstGeom>
                      <a:solidFill>
                        <a:srgbClr val="FFFFFF"/>
                      </a:solidFill>
                      <a:ln w="9525">
                        <a:noFill/>
                        <a:miter lim="800000"/>
                        <a:headEnd/>
                        <a:tailEnd/>
                      </a:ln>
                    </wps:spPr>
                    <wps:txbx>
                      <w:txbxContent>
                        <w:p w:rsidR="00EE31F2" w:rsidRPr="009630EE" w:rsidRDefault="00823D3D" w:rsidP="00923AF0">
                          <w:pPr>
                            <w:pStyle w:val="NoSpacing"/>
                            <w:rPr>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C5D894" id="_x0000_t202" coordsize="21600,21600" o:spt="202" path="m,l,21600r21600,l21600,xe">
              <v:stroke joinstyle="miter"/>
              <v:path gradientshapeok="t" o:connecttype="rect"/>
            </v:shapetype>
            <v:shape id="Text Box 2" o:spid="_x0000_s1026" type="#_x0000_t202" style="position:absolute;margin-left:467.25pt;margin-top:223.8pt;width:56.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" stroked="f">
              <v:textbox style="mso-fit-shape-to-text:t">
                <w:txbxContent>
                  <w:p w:rsidR="00EE31F2" w:rsidRPr="009630EE" w:rsidRDefault="00AD1EDA" w:rsidP="00923AF0">
                    <w:pPr>
                      <w:pStyle w:val="NoSpacing"/>
                      <w:rPr>
                        <w:sz w:val="16"/>
                        <w:szCs w:val="16"/>
                      </w:rPr>
                    </w:pPr>
                  </w:p>
                </w:txbxContent>
              </v:textbox>
            </v:shape>
          </w:pict>
        </mc:Fallback>
      </mc:AlternateContent>
    </w:r>
    <w:r w:rsidRPr="000F52A5">
      <w:rPr>
        <w:rFonts w:ascii="Helvetica" w:hAnsi="Helvetica"/>
        <w:noProof/>
        <w:lang w:val="en-GB" w:eastAsia="en-GB"/>
      </w:rPr>
      <w:drawing>
        <wp:anchor distT="0" distB="0" distL="114300" distR="114300" simplePos="0" relativeHeight="251659264" behindDoc="0" locked="0" layoutInCell="1" allowOverlap="1" wp14:anchorId="28EC60FF" wp14:editId="0F51F19A">
          <wp:simplePos x="0" y="0"/>
          <wp:positionH relativeFrom="margin">
            <wp:align>left</wp:align>
          </wp:positionH>
          <wp:positionV relativeFrom="margin">
            <wp:posOffset>-2113915</wp:posOffset>
          </wp:positionV>
          <wp:extent cx="3429000" cy="13919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w-comms\AppData\Local\Microsoft\Windows\Temporary Internet Files\Content.Word\RFCA_Logo_PrimaryLeftColour.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429000" cy="1391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1D43"/>
    <w:multiLevelType w:val="hybridMultilevel"/>
    <w:tmpl w:val="850456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890B17"/>
    <w:multiLevelType w:val="hybridMultilevel"/>
    <w:tmpl w:val="6AAA8ED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EDA"/>
    <w:rsid w:val="000B0BE2"/>
    <w:rsid w:val="0015574A"/>
    <w:rsid w:val="001F317C"/>
    <w:rsid w:val="001F52D2"/>
    <w:rsid w:val="00221E50"/>
    <w:rsid w:val="002B136F"/>
    <w:rsid w:val="00466BC6"/>
    <w:rsid w:val="004C277E"/>
    <w:rsid w:val="00725FF8"/>
    <w:rsid w:val="0081505A"/>
    <w:rsid w:val="00823D3D"/>
    <w:rsid w:val="0083114A"/>
    <w:rsid w:val="0088158E"/>
    <w:rsid w:val="008C281D"/>
    <w:rsid w:val="0090219C"/>
    <w:rsid w:val="00967676"/>
    <w:rsid w:val="00A60DBF"/>
    <w:rsid w:val="00A94609"/>
    <w:rsid w:val="00AC683E"/>
    <w:rsid w:val="00AD1EDA"/>
    <w:rsid w:val="00EB4EF7"/>
    <w:rsid w:val="00EF275B"/>
    <w:rsid w:val="00F00F7B"/>
    <w:rsid w:val="00FD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04A9E"/>
  <w15:chartTrackingRefBased/>
  <w15:docId w15:val="{474E62BB-9338-4137-BC42-FA603905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EDA"/>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D1EDA"/>
    <w:pPr>
      <w:tabs>
        <w:tab w:val="center" w:pos="4320"/>
        <w:tab w:val="right" w:pos="8640"/>
      </w:tabs>
      <w:spacing w:after="0" w:line="240" w:lineRule="auto"/>
    </w:pPr>
    <w:rPr>
      <w:rFonts w:ascii="Arial" w:eastAsia="Times New Roman" w:hAnsi="Arial" w:cs="Arial"/>
      <w:sz w:val="24"/>
      <w:szCs w:val="24"/>
      <w:lang w:val="en-US" w:eastAsia="en-US"/>
    </w:rPr>
  </w:style>
  <w:style w:type="character" w:customStyle="1" w:styleId="HeaderChar">
    <w:name w:val="Header Char"/>
    <w:basedOn w:val="DefaultParagraphFont"/>
    <w:link w:val="Header"/>
    <w:uiPriority w:val="99"/>
    <w:rsid w:val="00AD1EDA"/>
    <w:rPr>
      <w:rFonts w:ascii="Arial" w:eastAsia="Times New Roman" w:hAnsi="Arial" w:cs="Arial"/>
      <w:sz w:val="24"/>
      <w:szCs w:val="24"/>
      <w:lang w:val="en-US"/>
    </w:rPr>
  </w:style>
  <w:style w:type="character" w:styleId="Hyperlink">
    <w:name w:val="Hyperlink"/>
    <w:rsid w:val="00AD1EDA"/>
    <w:rPr>
      <w:color w:val="0000FF"/>
      <w:u w:val="single"/>
    </w:rPr>
  </w:style>
  <w:style w:type="paragraph" w:styleId="NoSpacing">
    <w:name w:val="No Spacing"/>
    <w:uiPriority w:val="1"/>
    <w:qFormat/>
    <w:rsid w:val="00AD1EDA"/>
    <w:pPr>
      <w:spacing w:after="0" w:line="240" w:lineRule="auto"/>
    </w:pPr>
    <w:rPr>
      <w:rFonts w:eastAsiaTheme="minorEastAsia"/>
      <w:lang w:eastAsia="en-GB"/>
    </w:rPr>
  </w:style>
  <w:style w:type="paragraph" w:styleId="Footer">
    <w:name w:val="footer"/>
    <w:basedOn w:val="Normal"/>
    <w:link w:val="FooterChar"/>
    <w:unhideWhenUsed/>
    <w:rsid w:val="00AD1EDA"/>
    <w:pPr>
      <w:tabs>
        <w:tab w:val="center" w:pos="4513"/>
        <w:tab w:val="right" w:pos="9026"/>
      </w:tabs>
      <w:spacing w:after="0" w:line="240" w:lineRule="auto"/>
    </w:pPr>
  </w:style>
  <w:style w:type="character" w:customStyle="1" w:styleId="FooterChar">
    <w:name w:val="Footer Char"/>
    <w:basedOn w:val="DefaultParagraphFont"/>
    <w:link w:val="Footer"/>
    <w:rsid w:val="00AD1EDA"/>
    <w:rPr>
      <w:rFonts w:eastAsiaTheme="minorEastAsia"/>
      <w:lang w:eastAsia="en-GB"/>
    </w:rPr>
  </w:style>
  <w:style w:type="paragraph" w:styleId="ListParagraph">
    <w:name w:val="List Paragraph"/>
    <w:basedOn w:val="Normal"/>
    <w:uiPriority w:val="34"/>
    <w:qFormat/>
    <w:rsid w:val="00AD1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finance@rfca.mod.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CRFCA</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 - Finance Officer (Richard Reed)</dc:creator>
  <cp:keywords/>
  <dc:description/>
  <cp:lastModifiedBy>NE - Office Manager (Shirley Wilson)</cp:lastModifiedBy>
  <cp:revision>2</cp:revision>
  <cp:lastPrinted>2025-12-03T07:36:00Z</cp:lastPrinted>
  <dcterms:created xsi:type="dcterms:W3CDTF">2026-11-05T12:46:00Z</dcterms:created>
  <dcterms:modified xsi:type="dcterms:W3CDTF">2026-11-05T12:46:00Z</dcterms:modified>
</cp:coreProperties>
</file>