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7F5B" w:rsidRPr="00017F5B" w:rsidRDefault="001943CD" w:rsidP="00B231BC">
      <w:pPr>
        <w:spacing w:after="0" w:line="240" w:lineRule="auto"/>
        <w:rPr>
          <w:rFonts w:ascii="Times New Roman" w:eastAsia="Times New Roman" w:hAnsi="Times New Roman" w:cs="Times New Roman"/>
          <w:b/>
          <w:sz w:val="24"/>
          <w:szCs w:val="24"/>
          <w:lang w:eastAsia="en-US"/>
        </w:rPr>
      </w:pPr>
      <w:r w:rsidRPr="00226304">
        <w:rPr>
          <w:noProof/>
          <w:lang w:val="en-GB" w:eastAsia="en-GB"/>
        </w:rPr>
        <w:drawing>
          <wp:inline distT="0" distB="0" distL="0" distR="0" wp14:anchorId="04061506" wp14:editId="78614837">
            <wp:extent cx="2331396" cy="609600"/>
            <wp:effectExtent l="0" t="0" r="0" b="0"/>
            <wp:docPr id="1" name="Picture 1" descr="\\Profiles2\MyDocuments\ne-comms\Documents\Logo Design\RFCA for the North of England - 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files2\MyDocuments\ne-comms\Documents\Logo Design\RFCA for the North of England - Blue.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51803" cy="614936"/>
                    </a:xfrm>
                    <a:prstGeom prst="rect">
                      <a:avLst/>
                    </a:prstGeom>
                    <a:noFill/>
                    <a:ln>
                      <a:noFill/>
                    </a:ln>
                  </pic:spPr>
                </pic:pic>
              </a:graphicData>
            </a:graphic>
          </wp:inline>
        </w:drawing>
      </w:r>
    </w:p>
    <w:p w:rsidR="00017F5B" w:rsidRPr="00017F5B" w:rsidRDefault="00017F5B" w:rsidP="00017F5B">
      <w:pPr>
        <w:spacing w:after="0" w:line="240" w:lineRule="auto"/>
        <w:jc w:val="center"/>
        <w:rPr>
          <w:rFonts w:ascii="Times New Roman" w:eastAsia="Times New Roman" w:hAnsi="Times New Roman" w:cs="Times New Roman"/>
          <w:b/>
          <w:sz w:val="24"/>
          <w:szCs w:val="24"/>
          <w:lang w:eastAsia="en-US"/>
        </w:rPr>
      </w:pPr>
    </w:p>
    <w:p w:rsidR="00017F5B" w:rsidRPr="00305576" w:rsidRDefault="00876501" w:rsidP="00017F5B">
      <w:pPr>
        <w:spacing w:after="0" w:line="240" w:lineRule="auto"/>
        <w:jc w:val="center"/>
        <w:rPr>
          <w:rFonts w:eastAsia="Times New Roman" w:cs="Times New Roman"/>
          <w:sz w:val="24"/>
          <w:szCs w:val="24"/>
          <w:u w:val="single"/>
          <w:lang w:eastAsia="en-US"/>
        </w:rPr>
      </w:pPr>
      <w:r w:rsidRPr="00305576">
        <w:rPr>
          <w:rFonts w:eastAsia="Times New Roman" w:cs="Times New Roman"/>
          <w:sz w:val="24"/>
          <w:szCs w:val="24"/>
          <w:u w:val="single"/>
          <w:lang w:eastAsia="en-US"/>
        </w:rPr>
        <w:t>M</w:t>
      </w:r>
      <w:r w:rsidR="00B231BC" w:rsidRPr="00305576">
        <w:rPr>
          <w:rFonts w:eastAsia="Times New Roman" w:cs="Times New Roman"/>
          <w:sz w:val="24"/>
          <w:szCs w:val="24"/>
          <w:u w:val="single"/>
          <w:lang w:eastAsia="en-US"/>
        </w:rPr>
        <w:t>INUTES OF THE T</w:t>
      </w:r>
      <w:r w:rsidR="00056D80">
        <w:rPr>
          <w:rFonts w:eastAsia="Times New Roman" w:cs="Times New Roman"/>
          <w:sz w:val="24"/>
          <w:szCs w:val="24"/>
          <w:u w:val="single"/>
          <w:lang w:eastAsia="en-US"/>
        </w:rPr>
        <w:t>HIRT</w:t>
      </w:r>
      <w:r w:rsidR="00EC0833">
        <w:rPr>
          <w:rFonts w:eastAsia="Times New Roman" w:cs="Times New Roman"/>
          <w:sz w:val="24"/>
          <w:szCs w:val="24"/>
          <w:u w:val="single"/>
          <w:lang w:eastAsia="en-US"/>
        </w:rPr>
        <w:t>Y</w:t>
      </w:r>
      <w:r w:rsidR="00D90EAD">
        <w:rPr>
          <w:rFonts w:eastAsia="Times New Roman" w:cs="Times New Roman"/>
          <w:sz w:val="24"/>
          <w:szCs w:val="24"/>
          <w:u w:val="single"/>
          <w:lang w:eastAsia="en-US"/>
        </w:rPr>
        <w:t>-</w:t>
      </w:r>
      <w:r w:rsidR="00C406BF">
        <w:rPr>
          <w:rFonts w:eastAsia="Times New Roman" w:cs="Times New Roman"/>
          <w:sz w:val="24"/>
          <w:szCs w:val="24"/>
          <w:u w:val="single"/>
          <w:lang w:eastAsia="en-US"/>
        </w:rPr>
        <w:t>SECOND</w:t>
      </w:r>
      <w:r w:rsidR="00017F5B" w:rsidRPr="00305576">
        <w:rPr>
          <w:rFonts w:eastAsia="Times New Roman" w:cs="Times New Roman"/>
          <w:sz w:val="24"/>
          <w:szCs w:val="24"/>
          <w:u w:val="single"/>
          <w:lang w:eastAsia="en-US"/>
        </w:rPr>
        <w:t xml:space="preserve"> MEETING OF THE </w:t>
      </w:r>
    </w:p>
    <w:p w:rsidR="00017F5B" w:rsidRPr="00305576" w:rsidRDefault="00017F5B" w:rsidP="00017F5B">
      <w:pPr>
        <w:spacing w:after="0" w:line="240" w:lineRule="auto"/>
        <w:jc w:val="center"/>
        <w:rPr>
          <w:rFonts w:eastAsia="Times New Roman" w:cs="Times New Roman"/>
          <w:sz w:val="24"/>
          <w:szCs w:val="24"/>
          <w:u w:val="single"/>
          <w:lang w:eastAsia="en-US"/>
        </w:rPr>
      </w:pPr>
      <w:r w:rsidRPr="00305576">
        <w:rPr>
          <w:rFonts w:eastAsia="Times New Roman" w:cs="Times New Roman"/>
          <w:sz w:val="24"/>
          <w:szCs w:val="24"/>
          <w:u w:val="single"/>
          <w:lang w:eastAsia="en-US"/>
        </w:rPr>
        <w:t>NORTH OF ENGLAND RESERVE FORCES</w:t>
      </w:r>
      <w:r w:rsidR="00056D80">
        <w:rPr>
          <w:rFonts w:eastAsia="Times New Roman" w:cs="Times New Roman"/>
          <w:sz w:val="24"/>
          <w:szCs w:val="24"/>
          <w:u w:val="single"/>
          <w:lang w:eastAsia="en-US"/>
        </w:rPr>
        <w:t>’</w:t>
      </w:r>
      <w:r w:rsidRPr="00305576">
        <w:rPr>
          <w:rFonts w:eastAsia="Times New Roman" w:cs="Times New Roman"/>
          <w:sz w:val="24"/>
          <w:szCs w:val="24"/>
          <w:u w:val="single"/>
          <w:lang w:eastAsia="en-US"/>
        </w:rPr>
        <w:t xml:space="preserve"> AND CADETS</w:t>
      </w:r>
      <w:r w:rsidR="00056D80">
        <w:rPr>
          <w:rFonts w:eastAsia="Times New Roman" w:cs="Times New Roman"/>
          <w:sz w:val="24"/>
          <w:szCs w:val="24"/>
          <w:u w:val="single"/>
          <w:lang w:eastAsia="en-US"/>
        </w:rPr>
        <w:t>’</w:t>
      </w:r>
      <w:r w:rsidRPr="00305576">
        <w:rPr>
          <w:rFonts w:eastAsia="Times New Roman" w:cs="Times New Roman"/>
          <w:sz w:val="24"/>
          <w:szCs w:val="24"/>
          <w:u w:val="single"/>
          <w:lang w:eastAsia="en-US"/>
        </w:rPr>
        <w:t xml:space="preserve"> ASSOCIATION BOARD </w:t>
      </w:r>
    </w:p>
    <w:p w:rsidR="00D90EAD" w:rsidRPr="00305576" w:rsidRDefault="00C406BF" w:rsidP="00017F5B">
      <w:pPr>
        <w:spacing w:after="0" w:line="240" w:lineRule="auto"/>
        <w:jc w:val="center"/>
        <w:rPr>
          <w:rFonts w:eastAsia="Times New Roman" w:cs="Times New Roman"/>
          <w:sz w:val="24"/>
          <w:szCs w:val="24"/>
          <w:u w:val="single"/>
          <w:lang w:eastAsia="en-US"/>
        </w:rPr>
      </w:pPr>
      <w:r>
        <w:rPr>
          <w:rFonts w:eastAsia="Times New Roman" w:cs="Times New Roman"/>
          <w:sz w:val="24"/>
          <w:szCs w:val="24"/>
          <w:u w:val="single"/>
          <w:lang w:eastAsia="en-US"/>
        </w:rPr>
        <w:t>53 OLD ELVET, DURHAM DH1 3JJ</w:t>
      </w:r>
    </w:p>
    <w:p w:rsidR="00017F5B" w:rsidRPr="00305576" w:rsidRDefault="005729AB" w:rsidP="00017F5B">
      <w:pPr>
        <w:spacing w:after="0" w:line="240" w:lineRule="auto"/>
        <w:jc w:val="center"/>
        <w:rPr>
          <w:rFonts w:eastAsia="Times New Roman" w:cs="Times New Roman"/>
          <w:sz w:val="24"/>
          <w:szCs w:val="24"/>
          <w:lang w:eastAsia="en-US"/>
        </w:rPr>
      </w:pPr>
      <w:r w:rsidRPr="00305576">
        <w:rPr>
          <w:rFonts w:eastAsia="Times New Roman" w:cs="Times New Roman"/>
          <w:sz w:val="24"/>
          <w:szCs w:val="24"/>
          <w:u w:val="single"/>
          <w:lang w:eastAsia="en-US"/>
        </w:rPr>
        <w:t xml:space="preserve">AT </w:t>
      </w:r>
      <w:r w:rsidR="00017F5B" w:rsidRPr="00305576">
        <w:rPr>
          <w:rFonts w:eastAsia="Times New Roman" w:cs="Times New Roman"/>
          <w:sz w:val="24"/>
          <w:szCs w:val="24"/>
          <w:u w:val="single"/>
          <w:lang w:eastAsia="en-US"/>
        </w:rPr>
        <w:t>18</w:t>
      </w:r>
      <w:r w:rsidR="00B71783" w:rsidRPr="00305576">
        <w:rPr>
          <w:rFonts w:eastAsia="Times New Roman" w:cs="Times New Roman"/>
          <w:sz w:val="24"/>
          <w:szCs w:val="24"/>
          <w:u w:val="single"/>
          <w:lang w:eastAsia="en-US"/>
        </w:rPr>
        <w:t xml:space="preserve">00 HRS ON MONDAY </w:t>
      </w:r>
      <w:r w:rsidR="00B231BC" w:rsidRPr="00305576">
        <w:rPr>
          <w:rFonts w:eastAsia="Times New Roman" w:cs="Times New Roman"/>
          <w:sz w:val="24"/>
          <w:szCs w:val="24"/>
          <w:u w:val="single"/>
          <w:lang w:eastAsia="en-US"/>
        </w:rPr>
        <w:t>1</w:t>
      </w:r>
      <w:r w:rsidR="00017006">
        <w:rPr>
          <w:rFonts w:eastAsia="Times New Roman" w:cs="Times New Roman"/>
          <w:sz w:val="24"/>
          <w:szCs w:val="24"/>
          <w:u w:val="single"/>
          <w:lang w:eastAsia="en-US"/>
        </w:rPr>
        <w:t>1</w:t>
      </w:r>
      <w:r w:rsidR="00D90EAD">
        <w:rPr>
          <w:rFonts w:eastAsia="Times New Roman" w:cs="Times New Roman"/>
          <w:sz w:val="24"/>
          <w:szCs w:val="24"/>
          <w:u w:val="single"/>
          <w:lang w:eastAsia="en-US"/>
        </w:rPr>
        <w:t xml:space="preserve"> </w:t>
      </w:r>
      <w:r w:rsidR="00C406BF">
        <w:rPr>
          <w:rFonts w:eastAsia="Times New Roman" w:cs="Times New Roman"/>
          <w:sz w:val="24"/>
          <w:szCs w:val="24"/>
          <w:u w:val="single"/>
          <w:lang w:eastAsia="en-US"/>
        </w:rPr>
        <w:t>NOVEMBER</w:t>
      </w:r>
      <w:r w:rsidR="00D90EAD">
        <w:rPr>
          <w:rFonts w:eastAsia="Times New Roman" w:cs="Times New Roman"/>
          <w:sz w:val="24"/>
          <w:szCs w:val="24"/>
          <w:u w:val="single"/>
          <w:lang w:eastAsia="en-US"/>
        </w:rPr>
        <w:t xml:space="preserve"> </w:t>
      </w:r>
      <w:r w:rsidR="00B231BC" w:rsidRPr="00305576">
        <w:rPr>
          <w:rFonts w:eastAsia="Times New Roman" w:cs="Times New Roman"/>
          <w:sz w:val="24"/>
          <w:szCs w:val="24"/>
          <w:u w:val="single"/>
          <w:lang w:eastAsia="en-US"/>
        </w:rPr>
        <w:t>201</w:t>
      </w:r>
      <w:r w:rsidR="00D90EAD">
        <w:rPr>
          <w:rFonts w:eastAsia="Times New Roman" w:cs="Times New Roman"/>
          <w:sz w:val="24"/>
          <w:szCs w:val="24"/>
          <w:u w:val="single"/>
          <w:lang w:eastAsia="en-US"/>
        </w:rPr>
        <w:t>9</w:t>
      </w:r>
    </w:p>
    <w:p w:rsidR="00017F5B" w:rsidRPr="00305576" w:rsidRDefault="00017F5B" w:rsidP="00017F5B">
      <w:pPr>
        <w:spacing w:after="0" w:line="240" w:lineRule="auto"/>
        <w:jc w:val="both"/>
        <w:rPr>
          <w:rFonts w:eastAsia="Times New Roman" w:cs="Times New Roman"/>
          <w:sz w:val="24"/>
          <w:szCs w:val="24"/>
          <w:lang w:eastAsia="en-US"/>
        </w:rPr>
      </w:pPr>
    </w:p>
    <w:p w:rsidR="00017F5B" w:rsidRPr="00305576" w:rsidRDefault="00017F5B" w:rsidP="00017F5B">
      <w:pPr>
        <w:spacing w:after="0" w:line="240" w:lineRule="auto"/>
        <w:jc w:val="both"/>
        <w:rPr>
          <w:rFonts w:eastAsia="Times New Roman" w:cs="Times New Roman"/>
          <w:sz w:val="24"/>
          <w:szCs w:val="24"/>
          <w:lang w:eastAsia="en-US"/>
        </w:rPr>
      </w:pPr>
    </w:p>
    <w:p w:rsidR="00017F5B" w:rsidRPr="00305576" w:rsidRDefault="00017F5B" w:rsidP="00017F5B">
      <w:pPr>
        <w:spacing w:after="0" w:line="240" w:lineRule="auto"/>
        <w:jc w:val="both"/>
        <w:rPr>
          <w:rFonts w:eastAsia="Times New Roman" w:cs="Times New Roman"/>
          <w:sz w:val="24"/>
          <w:szCs w:val="24"/>
          <w:lang w:eastAsia="en-US"/>
        </w:rPr>
      </w:pPr>
    </w:p>
    <w:p w:rsidR="00017F5B" w:rsidRPr="00305576" w:rsidRDefault="00017F5B" w:rsidP="00017F5B">
      <w:pPr>
        <w:spacing w:after="0" w:line="240" w:lineRule="auto"/>
        <w:jc w:val="both"/>
        <w:rPr>
          <w:rFonts w:eastAsia="Times New Roman" w:cs="Times New Roman"/>
          <w:sz w:val="24"/>
          <w:szCs w:val="24"/>
          <w:lang w:eastAsia="en-US"/>
        </w:rPr>
      </w:pPr>
    </w:p>
    <w:p w:rsidR="00017F5B" w:rsidRPr="00305576" w:rsidRDefault="004B26FD" w:rsidP="00017F5B">
      <w:pPr>
        <w:spacing w:after="0" w:line="240" w:lineRule="auto"/>
        <w:jc w:val="center"/>
        <w:rPr>
          <w:rFonts w:eastAsia="Times New Roman" w:cs="Times New Roman"/>
          <w:sz w:val="24"/>
          <w:szCs w:val="24"/>
          <w:lang w:eastAsia="en-US"/>
        </w:rPr>
      </w:pPr>
      <w:r w:rsidRPr="00305576">
        <w:rPr>
          <w:rFonts w:eastAsia="Times New Roman" w:cs="Times New Roman"/>
          <w:sz w:val="24"/>
          <w:szCs w:val="24"/>
          <w:u w:val="single"/>
          <w:lang w:eastAsia="en-US"/>
        </w:rPr>
        <w:t>BOARD MEMBERSHIP</w:t>
      </w:r>
    </w:p>
    <w:p w:rsidR="00073D91" w:rsidRDefault="00073D91" w:rsidP="00073D91">
      <w:pPr>
        <w:spacing w:after="0" w:line="240" w:lineRule="auto"/>
        <w:jc w:val="center"/>
        <w:rPr>
          <w:rFonts w:eastAsia="Times New Roman" w:cs="Times New Roman"/>
          <w:sz w:val="24"/>
          <w:szCs w:val="24"/>
          <w:lang w:eastAsia="en-US"/>
        </w:rPr>
      </w:pPr>
    </w:p>
    <w:p w:rsidR="00073D91" w:rsidRDefault="00056D80" w:rsidP="0011680F">
      <w:pPr>
        <w:spacing w:after="0" w:line="240" w:lineRule="auto"/>
        <w:jc w:val="center"/>
        <w:rPr>
          <w:rFonts w:eastAsia="Times New Roman" w:cs="Times New Roman"/>
          <w:sz w:val="24"/>
          <w:szCs w:val="24"/>
          <w:lang w:eastAsia="en-US"/>
        </w:rPr>
      </w:pPr>
      <w:r>
        <w:rPr>
          <w:rFonts w:eastAsia="Times New Roman" w:cs="Times New Roman"/>
          <w:sz w:val="24"/>
          <w:szCs w:val="24"/>
          <w:lang w:eastAsia="en-US"/>
        </w:rPr>
        <w:t>Col G Straughan</w:t>
      </w:r>
      <w:r w:rsidR="00364A46">
        <w:rPr>
          <w:rFonts w:eastAsia="Times New Roman" w:cs="Times New Roman"/>
          <w:sz w:val="24"/>
          <w:szCs w:val="24"/>
          <w:lang w:eastAsia="en-US"/>
        </w:rPr>
        <w:t xml:space="preserve"> </w:t>
      </w:r>
      <w:r>
        <w:rPr>
          <w:rFonts w:eastAsia="Times New Roman" w:cs="Times New Roman"/>
          <w:sz w:val="24"/>
          <w:szCs w:val="24"/>
          <w:lang w:eastAsia="en-US"/>
        </w:rPr>
        <w:t>OBE</w:t>
      </w:r>
      <w:r w:rsidR="00364A46">
        <w:rPr>
          <w:rFonts w:eastAsia="Times New Roman" w:cs="Times New Roman"/>
          <w:sz w:val="24"/>
          <w:szCs w:val="24"/>
          <w:lang w:eastAsia="en-US"/>
        </w:rPr>
        <w:t xml:space="preserve"> TD</w:t>
      </w:r>
      <w:r w:rsidR="0011680F" w:rsidRPr="00305576">
        <w:rPr>
          <w:rFonts w:eastAsia="Times New Roman" w:cs="Times New Roman"/>
          <w:sz w:val="24"/>
          <w:szCs w:val="24"/>
          <w:lang w:eastAsia="en-US"/>
        </w:rPr>
        <w:t xml:space="preserve"> – Chairman</w:t>
      </w:r>
      <w:r w:rsidR="00B231BC" w:rsidRPr="00305576">
        <w:rPr>
          <w:rFonts w:eastAsia="Times New Roman" w:cs="Times New Roman"/>
          <w:sz w:val="24"/>
          <w:szCs w:val="24"/>
          <w:lang w:eastAsia="en-US"/>
        </w:rPr>
        <w:t xml:space="preserve"> </w:t>
      </w:r>
    </w:p>
    <w:p w:rsidR="0011680F" w:rsidRDefault="0011680F" w:rsidP="0011680F">
      <w:pPr>
        <w:spacing w:after="0" w:line="240" w:lineRule="auto"/>
        <w:jc w:val="center"/>
        <w:rPr>
          <w:rFonts w:eastAsia="Times New Roman" w:cs="Times New Roman"/>
          <w:sz w:val="24"/>
          <w:szCs w:val="24"/>
          <w:lang w:eastAsia="en-US"/>
        </w:rPr>
      </w:pPr>
      <w:r w:rsidRPr="00305576">
        <w:rPr>
          <w:rFonts w:eastAsia="Times New Roman" w:cs="Times New Roman"/>
          <w:sz w:val="24"/>
          <w:szCs w:val="24"/>
          <w:lang w:eastAsia="en-US"/>
        </w:rPr>
        <w:t xml:space="preserve">Col V B Jassal TD DL – Vice Chairman </w:t>
      </w:r>
      <w:r w:rsidR="00CC1750" w:rsidRPr="00305576">
        <w:rPr>
          <w:rFonts w:eastAsia="Times New Roman" w:cs="Times New Roman"/>
          <w:sz w:val="24"/>
          <w:szCs w:val="24"/>
          <w:lang w:eastAsia="en-US"/>
        </w:rPr>
        <w:t>(</w:t>
      </w:r>
      <w:r w:rsidR="00D90EAD">
        <w:rPr>
          <w:rFonts w:eastAsia="Times New Roman" w:cs="Times New Roman"/>
          <w:sz w:val="24"/>
          <w:szCs w:val="24"/>
          <w:lang w:eastAsia="en-US"/>
        </w:rPr>
        <w:t>Cadets and Youth)</w:t>
      </w:r>
      <w:r w:rsidR="00B231BC" w:rsidRPr="00305576">
        <w:rPr>
          <w:rFonts w:eastAsia="Times New Roman" w:cs="Times New Roman"/>
          <w:sz w:val="24"/>
          <w:szCs w:val="24"/>
          <w:lang w:eastAsia="en-US"/>
        </w:rPr>
        <w:t xml:space="preserve"> </w:t>
      </w:r>
    </w:p>
    <w:p w:rsidR="00D90EAD" w:rsidRDefault="00D90EAD" w:rsidP="00D90EAD">
      <w:pPr>
        <w:spacing w:after="0" w:line="240" w:lineRule="auto"/>
        <w:jc w:val="center"/>
        <w:rPr>
          <w:rFonts w:eastAsia="Times New Roman" w:cs="Times New Roman"/>
          <w:sz w:val="24"/>
          <w:szCs w:val="24"/>
          <w:lang w:eastAsia="en-US"/>
        </w:rPr>
      </w:pPr>
      <w:r w:rsidRPr="00305576">
        <w:rPr>
          <w:rFonts w:eastAsia="Times New Roman" w:cs="Times New Roman"/>
          <w:sz w:val="24"/>
          <w:szCs w:val="24"/>
          <w:lang w:eastAsia="en-US"/>
        </w:rPr>
        <w:t xml:space="preserve">Gp Capt T C Willbond </w:t>
      </w:r>
      <w:r>
        <w:rPr>
          <w:rFonts w:eastAsia="Times New Roman" w:cs="Times New Roman"/>
          <w:sz w:val="24"/>
          <w:szCs w:val="24"/>
          <w:lang w:eastAsia="en-US"/>
        </w:rPr>
        <w:t xml:space="preserve">DL </w:t>
      </w:r>
      <w:r w:rsidRPr="00305576">
        <w:rPr>
          <w:rFonts w:eastAsia="Times New Roman" w:cs="Times New Roman"/>
          <w:sz w:val="24"/>
          <w:szCs w:val="24"/>
          <w:lang w:eastAsia="en-US"/>
        </w:rPr>
        <w:t>RAF – Vice Chairman (Air</w:t>
      </w:r>
      <w:r w:rsidR="00712B03">
        <w:rPr>
          <w:rFonts w:eastAsia="Times New Roman" w:cs="Times New Roman"/>
          <w:sz w:val="24"/>
          <w:szCs w:val="24"/>
          <w:lang w:eastAsia="en-US"/>
        </w:rPr>
        <w:t xml:space="preserve"> Force</w:t>
      </w:r>
      <w:r w:rsidRPr="00305576">
        <w:rPr>
          <w:rFonts w:eastAsia="Times New Roman" w:cs="Times New Roman"/>
          <w:sz w:val="24"/>
          <w:szCs w:val="24"/>
          <w:lang w:eastAsia="en-US"/>
        </w:rPr>
        <w:t>)</w:t>
      </w:r>
    </w:p>
    <w:p w:rsidR="00D90EAD" w:rsidRDefault="00D90EAD" w:rsidP="00D90EAD">
      <w:pPr>
        <w:spacing w:after="0" w:line="240" w:lineRule="auto"/>
        <w:jc w:val="center"/>
        <w:rPr>
          <w:rFonts w:eastAsia="Times New Roman" w:cs="Times New Roman"/>
          <w:sz w:val="24"/>
          <w:szCs w:val="24"/>
          <w:lang w:eastAsia="en-US"/>
        </w:rPr>
      </w:pPr>
      <w:r w:rsidRPr="00305576">
        <w:rPr>
          <w:rFonts w:eastAsia="Times New Roman" w:cs="Times New Roman"/>
          <w:sz w:val="24"/>
          <w:szCs w:val="24"/>
          <w:lang w:eastAsia="en-US"/>
        </w:rPr>
        <w:t xml:space="preserve">Wg Cdr E H Lowe OBE RAFVR(T) – Vice Chairman (Transition) </w:t>
      </w:r>
    </w:p>
    <w:p w:rsidR="00712B03" w:rsidRDefault="00712B03" w:rsidP="00712B03">
      <w:pPr>
        <w:spacing w:after="0" w:line="240" w:lineRule="auto"/>
        <w:jc w:val="center"/>
        <w:rPr>
          <w:rFonts w:eastAsia="Times New Roman" w:cs="Times New Roman"/>
          <w:sz w:val="24"/>
          <w:szCs w:val="24"/>
          <w:lang w:eastAsia="en-US"/>
        </w:rPr>
      </w:pPr>
      <w:r w:rsidRPr="00305576">
        <w:rPr>
          <w:rFonts w:eastAsia="Times New Roman" w:cs="Times New Roman"/>
          <w:sz w:val="24"/>
          <w:szCs w:val="24"/>
          <w:lang w:eastAsia="en-US"/>
        </w:rPr>
        <w:t>Mrs K Simpson – Vice Chairman (Engagement)</w:t>
      </w:r>
    </w:p>
    <w:p w:rsidR="002136EF" w:rsidRPr="00305576" w:rsidRDefault="002136EF" w:rsidP="0011680F">
      <w:pPr>
        <w:spacing w:after="0" w:line="240" w:lineRule="auto"/>
        <w:jc w:val="center"/>
        <w:rPr>
          <w:rFonts w:eastAsia="Times New Roman" w:cs="Times New Roman"/>
          <w:sz w:val="24"/>
          <w:szCs w:val="24"/>
          <w:lang w:eastAsia="en-US"/>
        </w:rPr>
      </w:pPr>
      <w:r>
        <w:rPr>
          <w:rFonts w:eastAsia="Times New Roman" w:cs="Times New Roman"/>
          <w:sz w:val="24"/>
          <w:szCs w:val="24"/>
          <w:lang w:eastAsia="en-US"/>
        </w:rPr>
        <w:t>Colonel N Rhodes – Deputy Commander 4 Inf Bde and HQ NE</w:t>
      </w:r>
    </w:p>
    <w:p w:rsidR="0011680F" w:rsidRDefault="0011680F" w:rsidP="0011680F">
      <w:pPr>
        <w:spacing w:after="0" w:line="240" w:lineRule="auto"/>
        <w:jc w:val="center"/>
        <w:rPr>
          <w:rFonts w:eastAsia="Times New Roman" w:cs="Times New Roman"/>
          <w:sz w:val="24"/>
          <w:szCs w:val="24"/>
          <w:lang w:eastAsia="en-US"/>
        </w:rPr>
      </w:pPr>
      <w:r w:rsidRPr="00C56354">
        <w:rPr>
          <w:rFonts w:eastAsia="Times New Roman" w:cs="Times New Roman"/>
          <w:sz w:val="24"/>
          <w:szCs w:val="24"/>
          <w:lang w:eastAsia="en-US"/>
        </w:rPr>
        <w:t>Col C Tearney – Col Cdts 4 Inf Bde &amp; HQ NE</w:t>
      </w:r>
    </w:p>
    <w:p w:rsidR="00712B03" w:rsidRPr="00305576" w:rsidRDefault="00712B03" w:rsidP="0011680F">
      <w:pPr>
        <w:spacing w:after="0" w:line="240" w:lineRule="auto"/>
        <w:jc w:val="center"/>
        <w:rPr>
          <w:rFonts w:eastAsia="Times New Roman" w:cs="Times New Roman"/>
          <w:sz w:val="24"/>
          <w:szCs w:val="24"/>
          <w:lang w:eastAsia="en-US"/>
        </w:rPr>
      </w:pPr>
    </w:p>
    <w:p w:rsidR="00073D91" w:rsidRPr="00305576" w:rsidRDefault="00073D91" w:rsidP="00017F5B">
      <w:pPr>
        <w:spacing w:after="0" w:line="240" w:lineRule="auto"/>
        <w:jc w:val="center"/>
        <w:rPr>
          <w:rFonts w:eastAsia="Times New Roman" w:cs="Times New Roman"/>
          <w:sz w:val="24"/>
          <w:szCs w:val="24"/>
          <w:lang w:eastAsia="en-US"/>
        </w:rPr>
      </w:pPr>
    </w:p>
    <w:p w:rsidR="00017F5B" w:rsidRPr="00305576" w:rsidRDefault="00017F5B" w:rsidP="00017F5B">
      <w:pPr>
        <w:spacing w:after="0" w:line="240" w:lineRule="auto"/>
        <w:jc w:val="center"/>
        <w:rPr>
          <w:rFonts w:eastAsia="Times New Roman" w:cs="Times New Roman"/>
          <w:sz w:val="24"/>
          <w:szCs w:val="24"/>
          <w:lang w:eastAsia="en-US"/>
        </w:rPr>
      </w:pPr>
      <w:r w:rsidRPr="00305576">
        <w:rPr>
          <w:rFonts w:eastAsia="Times New Roman" w:cs="Times New Roman"/>
          <w:sz w:val="24"/>
          <w:szCs w:val="24"/>
          <w:u w:val="single"/>
          <w:lang w:eastAsia="en-US"/>
        </w:rPr>
        <w:t>IN ATTENDANCE</w:t>
      </w:r>
    </w:p>
    <w:p w:rsidR="00017F5B" w:rsidRPr="00305576" w:rsidRDefault="00017F5B" w:rsidP="00017F5B">
      <w:pPr>
        <w:spacing w:after="0" w:line="240" w:lineRule="auto"/>
        <w:jc w:val="center"/>
        <w:rPr>
          <w:rFonts w:eastAsia="Times New Roman" w:cs="Times New Roman"/>
          <w:sz w:val="24"/>
          <w:szCs w:val="24"/>
          <w:lang w:eastAsia="en-US"/>
        </w:rPr>
      </w:pPr>
    </w:p>
    <w:p w:rsidR="00017F5B" w:rsidRDefault="00B71783" w:rsidP="00B71783">
      <w:pPr>
        <w:spacing w:after="0" w:line="240" w:lineRule="auto"/>
        <w:jc w:val="center"/>
        <w:rPr>
          <w:rFonts w:eastAsia="Times New Roman" w:cs="Times New Roman"/>
          <w:sz w:val="24"/>
          <w:szCs w:val="24"/>
          <w:lang w:eastAsia="en-US"/>
        </w:rPr>
      </w:pPr>
      <w:r w:rsidRPr="00305576">
        <w:rPr>
          <w:rFonts w:eastAsia="Times New Roman" w:cs="Times New Roman"/>
          <w:sz w:val="24"/>
          <w:szCs w:val="24"/>
          <w:lang w:eastAsia="en-US"/>
        </w:rPr>
        <w:t xml:space="preserve">Brigadier P J A Baker </w:t>
      </w:r>
      <w:r w:rsidR="0071329B" w:rsidRPr="00305576">
        <w:rPr>
          <w:rFonts w:eastAsia="Times New Roman" w:cs="Times New Roman"/>
          <w:sz w:val="24"/>
          <w:szCs w:val="24"/>
          <w:lang w:eastAsia="en-US"/>
        </w:rPr>
        <w:t>OBE</w:t>
      </w:r>
    </w:p>
    <w:p w:rsidR="00056D80" w:rsidRDefault="00056D80" w:rsidP="00B71783">
      <w:pPr>
        <w:spacing w:after="0" w:line="240" w:lineRule="auto"/>
        <w:jc w:val="center"/>
        <w:rPr>
          <w:rFonts w:eastAsia="Times New Roman" w:cs="Times New Roman"/>
          <w:sz w:val="24"/>
          <w:szCs w:val="24"/>
          <w:lang w:eastAsia="en-US"/>
        </w:rPr>
      </w:pPr>
    </w:p>
    <w:p w:rsidR="00056D80" w:rsidRDefault="00056D80" w:rsidP="00B71783">
      <w:pPr>
        <w:spacing w:after="0" w:line="240" w:lineRule="auto"/>
        <w:jc w:val="center"/>
        <w:rPr>
          <w:rFonts w:eastAsia="Times New Roman" w:cs="Times New Roman"/>
          <w:sz w:val="24"/>
          <w:szCs w:val="24"/>
          <w:lang w:eastAsia="en-US"/>
        </w:rPr>
      </w:pPr>
      <w:r w:rsidRPr="00056D80">
        <w:rPr>
          <w:rFonts w:eastAsia="Times New Roman" w:cs="Times New Roman"/>
          <w:sz w:val="24"/>
          <w:szCs w:val="24"/>
          <w:u w:val="single"/>
          <w:lang w:eastAsia="en-US"/>
        </w:rPr>
        <w:t>APOLOGIES</w:t>
      </w:r>
    </w:p>
    <w:p w:rsidR="00056D80" w:rsidRDefault="00056D80" w:rsidP="00B71783">
      <w:pPr>
        <w:spacing w:after="0" w:line="240" w:lineRule="auto"/>
        <w:jc w:val="center"/>
        <w:rPr>
          <w:rFonts w:eastAsia="Times New Roman" w:cs="Times New Roman"/>
          <w:sz w:val="24"/>
          <w:szCs w:val="24"/>
          <w:lang w:eastAsia="en-US"/>
        </w:rPr>
      </w:pPr>
    </w:p>
    <w:p w:rsidR="002136EF" w:rsidRDefault="002136EF" w:rsidP="002136EF">
      <w:pPr>
        <w:spacing w:after="0" w:line="240" w:lineRule="auto"/>
        <w:jc w:val="center"/>
        <w:rPr>
          <w:rFonts w:eastAsia="Times New Roman" w:cs="Times New Roman"/>
          <w:sz w:val="24"/>
          <w:szCs w:val="24"/>
          <w:lang w:eastAsia="en-US"/>
        </w:rPr>
      </w:pPr>
      <w:r w:rsidRPr="00305576">
        <w:rPr>
          <w:rFonts w:eastAsia="Times New Roman" w:cs="Times New Roman"/>
          <w:sz w:val="24"/>
          <w:szCs w:val="24"/>
          <w:lang w:eastAsia="en-US"/>
        </w:rPr>
        <w:t xml:space="preserve">Cdr J Lee </w:t>
      </w:r>
      <w:r>
        <w:rPr>
          <w:rFonts w:eastAsia="Times New Roman" w:cs="Times New Roman"/>
          <w:sz w:val="24"/>
          <w:szCs w:val="24"/>
          <w:lang w:eastAsia="en-US"/>
        </w:rPr>
        <w:t xml:space="preserve">RD </w:t>
      </w:r>
      <w:r w:rsidRPr="00305576">
        <w:rPr>
          <w:rFonts w:eastAsia="Times New Roman" w:cs="Times New Roman"/>
          <w:sz w:val="24"/>
          <w:szCs w:val="24"/>
          <w:lang w:eastAsia="en-US"/>
        </w:rPr>
        <w:t>RNR – Vice Chairman (</w:t>
      </w:r>
      <w:r>
        <w:rPr>
          <w:rFonts w:eastAsia="Times New Roman" w:cs="Times New Roman"/>
          <w:sz w:val="24"/>
          <w:szCs w:val="24"/>
          <w:lang w:eastAsia="en-US"/>
        </w:rPr>
        <w:t>Navy)</w:t>
      </w:r>
    </w:p>
    <w:p w:rsidR="002136EF" w:rsidRDefault="00D90EAD" w:rsidP="00D90EAD">
      <w:pPr>
        <w:spacing w:after="0" w:line="240" w:lineRule="auto"/>
        <w:jc w:val="center"/>
        <w:rPr>
          <w:rFonts w:eastAsia="Times New Roman" w:cs="Times New Roman"/>
          <w:sz w:val="24"/>
          <w:szCs w:val="24"/>
          <w:lang w:eastAsia="en-US"/>
        </w:rPr>
      </w:pPr>
      <w:r>
        <w:rPr>
          <w:rFonts w:eastAsia="Times New Roman" w:cs="Times New Roman"/>
          <w:sz w:val="24"/>
          <w:szCs w:val="24"/>
          <w:lang w:eastAsia="en-US"/>
        </w:rPr>
        <w:t>Cdr G Deighton RD RNR – CO HMS CALLIOPE</w:t>
      </w:r>
    </w:p>
    <w:p w:rsidR="002136EF" w:rsidRPr="00305576" w:rsidRDefault="002136EF" w:rsidP="002136EF">
      <w:pPr>
        <w:spacing w:after="0" w:line="240" w:lineRule="auto"/>
        <w:jc w:val="center"/>
        <w:rPr>
          <w:rFonts w:eastAsia="Times New Roman" w:cs="Times New Roman"/>
          <w:sz w:val="24"/>
          <w:szCs w:val="24"/>
          <w:lang w:eastAsia="en-US"/>
        </w:rPr>
      </w:pPr>
      <w:r w:rsidRPr="00305576">
        <w:rPr>
          <w:rFonts w:eastAsia="Times New Roman" w:cs="Times New Roman"/>
          <w:sz w:val="24"/>
          <w:szCs w:val="24"/>
          <w:lang w:eastAsia="en-US"/>
        </w:rPr>
        <w:t xml:space="preserve">Col </w:t>
      </w:r>
      <w:r>
        <w:rPr>
          <w:rFonts w:eastAsia="Times New Roman" w:cs="Times New Roman"/>
          <w:sz w:val="24"/>
          <w:szCs w:val="24"/>
          <w:lang w:eastAsia="en-US"/>
        </w:rPr>
        <w:t>S Hopper TD</w:t>
      </w:r>
      <w:r w:rsidRPr="00305576">
        <w:rPr>
          <w:rFonts w:eastAsia="Times New Roman" w:cs="Times New Roman"/>
          <w:sz w:val="24"/>
          <w:szCs w:val="24"/>
          <w:lang w:eastAsia="en-US"/>
        </w:rPr>
        <w:t xml:space="preserve"> – Vice Chairman (Army) </w:t>
      </w:r>
    </w:p>
    <w:p w:rsidR="002136EF" w:rsidRDefault="002136EF" w:rsidP="002136EF">
      <w:pPr>
        <w:spacing w:after="0" w:line="240" w:lineRule="auto"/>
        <w:jc w:val="center"/>
        <w:rPr>
          <w:rFonts w:eastAsia="Times New Roman" w:cs="Times New Roman"/>
          <w:sz w:val="24"/>
          <w:szCs w:val="24"/>
          <w:lang w:eastAsia="en-US"/>
        </w:rPr>
      </w:pPr>
      <w:r w:rsidRPr="00305576">
        <w:rPr>
          <w:rFonts w:eastAsia="Times New Roman" w:cs="Times New Roman"/>
          <w:sz w:val="24"/>
          <w:szCs w:val="24"/>
          <w:lang w:eastAsia="en-US"/>
        </w:rPr>
        <w:t xml:space="preserve">Col J G Hughes </w:t>
      </w:r>
      <w:r>
        <w:rPr>
          <w:rFonts w:eastAsia="Times New Roman" w:cs="Times New Roman"/>
          <w:sz w:val="24"/>
          <w:szCs w:val="24"/>
          <w:lang w:eastAsia="en-US"/>
        </w:rPr>
        <w:t xml:space="preserve">TD VR </w:t>
      </w:r>
      <w:r w:rsidRPr="00305576">
        <w:rPr>
          <w:rFonts w:eastAsia="Times New Roman" w:cs="Times New Roman"/>
          <w:sz w:val="24"/>
          <w:szCs w:val="24"/>
          <w:lang w:eastAsia="en-US"/>
        </w:rPr>
        <w:t>– Vice Chairman (Army)</w:t>
      </w:r>
    </w:p>
    <w:p w:rsidR="002136EF" w:rsidRDefault="002136EF" w:rsidP="002136EF">
      <w:pPr>
        <w:spacing w:after="0" w:line="240" w:lineRule="auto"/>
        <w:jc w:val="center"/>
        <w:rPr>
          <w:rFonts w:eastAsia="Times New Roman" w:cs="Times New Roman"/>
          <w:sz w:val="24"/>
          <w:szCs w:val="24"/>
          <w:lang w:eastAsia="en-US"/>
        </w:rPr>
      </w:pPr>
      <w:r w:rsidRPr="00305576">
        <w:rPr>
          <w:rFonts w:eastAsia="Times New Roman" w:cs="Times New Roman"/>
          <w:sz w:val="24"/>
          <w:szCs w:val="24"/>
          <w:lang w:eastAsia="en-US"/>
        </w:rPr>
        <w:t xml:space="preserve">Gp Capt M Leeming </w:t>
      </w:r>
      <w:r>
        <w:rPr>
          <w:rFonts w:eastAsia="Times New Roman" w:cs="Times New Roman"/>
          <w:sz w:val="24"/>
          <w:szCs w:val="24"/>
          <w:lang w:eastAsia="en-US"/>
        </w:rPr>
        <w:t xml:space="preserve">OBE </w:t>
      </w:r>
      <w:r w:rsidRPr="00305576">
        <w:rPr>
          <w:rFonts w:eastAsia="Times New Roman" w:cs="Times New Roman"/>
          <w:sz w:val="24"/>
          <w:szCs w:val="24"/>
          <w:lang w:eastAsia="en-US"/>
        </w:rPr>
        <w:t>RAF – Reg</w:t>
      </w:r>
      <w:r>
        <w:rPr>
          <w:rFonts w:eastAsia="Times New Roman" w:cs="Times New Roman"/>
          <w:sz w:val="24"/>
          <w:szCs w:val="24"/>
          <w:lang w:eastAsia="en-US"/>
        </w:rPr>
        <w:t>nl</w:t>
      </w:r>
      <w:r w:rsidRPr="00305576">
        <w:rPr>
          <w:rFonts w:eastAsia="Times New Roman" w:cs="Times New Roman"/>
          <w:sz w:val="24"/>
          <w:szCs w:val="24"/>
          <w:lang w:eastAsia="en-US"/>
        </w:rPr>
        <w:t xml:space="preserve"> Comdt </w:t>
      </w:r>
      <w:r>
        <w:rPr>
          <w:rFonts w:eastAsia="Times New Roman" w:cs="Times New Roman"/>
          <w:sz w:val="24"/>
          <w:szCs w:val="24"/>
          <w:lang w:eastAsia="en-US"/>
        </w:rPr>
        <w:t xml:space="preserve">RAF </w:t>
      </w:r>
      <w:r w:rsidRPr="00305576">
        <w:rPr>
          <w:rFonts w:eastAsia="Times New Roman" w:cs="Times New Roman"/>
          <w:sz w:val="24"/>
          <w:szCs w:val="24"/>
          <w:lang w:eastAsia="en-US"/>
        </w:rPr>
        <w:t>Air Cadets (North</w:t>
      </w:r>
      <w:r>
        <w:rPr>
          <w:rFonts w:eastAsia="Times New Roman" w:cs="Times New Roman"/>
          <w:sz w:val="24"/>
          <w:szCs w:val="24"/>
          <w:lang w:eastAsia="en-US"/>
        </w:rPr>
        <w:t>)</w:t>
      </w:r>
    </w:p>
    <w:p w:rsidR="002136EF" w:rsidRDefault="002136EF" w:rsidP="002136EF">
      <w:pPr>
        <w:spacing w:after="0" w:line="240" w:lineRule="auto"/>
        <w:jc w:val="center"/>
        <w:rPr>
          <w:rFonts w:eastAsia="Times New Roman" w:cs="Times New Roman"/>
          <w:sz w:val="24"/>
          <w:szCs w:val="24"/>
          <w:lang w:eastAsia="en-US"/>
        </w:rPr>
      </w:pPr>
      <w:r>
        <w:rPr>
          <w:rFonts w:eastAsia="Times New Roman" w:cs="Times New Roman"/>
          <w:sz w:val="24"/>
          <w:szCs w:val="24"/>
          <w:lang w:eastAsia="en-US"/>
        </w:rPr>
        <w:t xml:space="preserve">Mr G Wynne-Jones VR Phd FRCS (Sn) </w:t>
      </w:r>
      <w:r w:rsidRPr="00305576">
        <w:rPr>
          <w:rFonts w:eastAsia="Times New Roman" w:cs="Times New Roman"/>
          <w:sz w:val="24"/>
          <w:szCs w:val="24"/>
          <w:lang w:eastAsia="en-US"/>
        </w:rPr>
        <w:t xml:space="preserve">– Vice Chairman </w:t>
      </w:r>
      <w:r>
        <w:rPr>
          <w:rFonts w:eastAsia="Times New Roman" w:cs="Times New Roman"/>
          <w:sz w:val="24"/>
          <w:szCs w:val="24"/>
          <w:lang w:eastAsia="en-US"/>
        </w:rPr>
        <w:t>(</w:t>
      </w:r>
      <w:r w:rsidRPr="00305576">
        <w:rPr>
          <w:rFonts w:eastAsia="Times New Roman" w:cs="Times New Roman"/>
          <w:sz w:val="24"/>
          <w:szCs w:val="24"/>
          <w:lang w:eastAsia="en-US"/>
        </w:rPr>
        <w:t>Medical</w:t>
      </w:r>
      <w:r>
        <w:rPr>
          <w:rFonts w:eastAsia="Times New Roman" w:cs="Times New Roman"/>
          <w:sz w:val="24"/>
          <w:szCs w:val="24"/>
          <w:lang w:eastAsia="en-US"/>
        </w:rPr>
        <w:t>)</w:t>
      </w:r>
    </w:p>
    <w:p w:rsidR="002136EF" w:rsidRDefault="002136EF" w:rsidP="002136EF">
      <w:pPr>
        <w:spacing w:after="0" w:line="240" w:lineRule="auto"/>
        <w:jc w:val="center"/>
        <w:rPr>
          <w:rFonts w:eastAsia="Times New Roman" w:cs="Times New Roman"/>
          <w:sz w:val="24"/>
          <w:szCs w:val="24"/>
          <w:lang w:eastAsia="en-US"/>
        </w:rPr>
      </w:pPr>
    </w:p>
    <w:p w:rsidR="002136EF" w:rsidRPr="00305576" w:rsidRDefault="002136EF" w:rsidP="002136EF">
      <w:pPr>
        <w:spacing w:after="0" w:line="240" w:lineRule="auto"/>
        <w:jc w:val="center"/>
        <w:rPr>
          <w:rFonts w:eastAsia="Times New Roman" w:cs="Times New Roman"/>
          <w:sz w:val="24"/>
          <w:szCs w:val="24"/>
          <w:lang w:eastAsia="en-US"/>
        </w:rPr>
      </w:pPr>
    </w:p>
    <w:p w:rsidR="00D90EAD" w:rsidRDefault="00D90EAD" w:rsidP="00D90EAD">
      <w:pPr>
        <w:spacing w:after="0" w:line="240" w:lineRule="auto"/>
        <w:jc w:val="center"/>
        <w:rPr>
          <w:rFonts w:eastAsia="Times New Roman" w:cs="Times New Roman"/>
          <w:sz w:val="24"/>
          <w:szCs w:val="24"/>
          <w:lang w:eastAsia="en-US"/>
        </w:rPr>
      </w:pPr>
      <w:r w:rsidRPr="00305576">
        <w:rPr>
          <w:rFonts w:eastAsia="Times New Roman" w:cs="Times New Roman"/>
          <w:sz w:val="24"/>
          <w:szCs w:val="24"/>
          <w:lang w:eastAsia="en-US"/>
        </w:rPr>
        <w:t xml:space="preserve"> </w:t>
      </w:r>
    </w:p>
    <w:p w:rsidR="00712B03" w:rsidRPr="00305576" w:rsidRDefault="00712B03" w:rsidP="00D90EAD">
      <w:pPr>
        <w:spacing w:after="0" w:line="240" w:lineRule="auto"/>
        <w:jc w:val="center"/>
        <w:rPr>
          <w:rFonts w:eastAsia="Times New Roman" w:cs="Times New Roman"/>
          <w:sz w:val="24"/>
          <w:szCs w:val="24"/>
          <w:lang w:eastAsia="en-US"/>
        </w:rPr>
      </w:pPr>
    </w:p>
    <w:p w:rsidR="00D90EAD" w:rsidRDefault="00D90EAD" w:rsidP="00B71783">
      <w:pPr>
        <w:spacing w:after="0" w:line="240" w:lineRule="auto"/>
        <w:jc w:val="center"/>
        <w:rPr>
          <w:rFonts w:eastAsia="Times New Roman" w:cs="Times New Roman"/>
          <w:sz w:val="24"/>
          <w:szCs w:val="24"/>
          <w:lang w:eastAsia="en-US"/>
        </w:rPr>
      </w:pPr>
    </w:p>
    <w:p w:rsidR="00017F5B" w:rsidRDefault="00017F5B" w:rsidP="00017F5B">
      <w:pPr>
        <w:spacing w:after="0" w:line="240" w:lineRule="auto"/>
        <w:jc w:val="both"/>
        <w:rPr>
          <w:rFonts w:ascii="Times New Roman" w:eastAsia="Times New Roman" w:hAnsi="Times New Roman" w:cs="Times New Roman"/>
          <w:sz w:val="24"/>
          <w:szCs w:val="24"/>
          <w:lang w:eastAsia="en-US"/>
        </w:rPr>
      </w:pPr>
    </w:p>
    <w:p w:rsidR="00327B4A" w:rsidRDefault="00327B4A" w:rsidP="00017F5B">
      <w:pPr>
        <w:spacing w:after="0" w:line="240" w:lineRule="auto"/>
        <w:jc w:val="both"/>
        <w:rPr>
          <w:rFonts w:ascii="Times New Roman" w:eastAsia="Times New Roman" w:hAnsi="Times New Roman" w:cs="Times New Roman"/>
          <w:sz w:val="24"/>
          <w:szCs w:val="24"/>
          <w:lang w:eastAsia="en-US"/>
        </w:rPr>
      </w:pPr>
    </w:p>
    <w:p w:rsidR="0011680F" w:rsidRDefault="0011680F" w:rsidP="00017F5B">
      <w:pPr>
        <w:spacing w:after="0" w:line="240" w:lineRule="auto"/>
        <w:jc w:val="both"/>
        <w:rPr>
          <w:rFonts w:ascii="Times New Roman" w:eastAsia="Times New Roman" w:hAnsi="Times New Roman" w:cs="Times New Roman"/>
          <w:sz w:val="24"/>
          <w:szCs w:val="24"/>
          <w:lang w:eastAsia="en-US"/>
        </w:rPr>
      </w:pPr>
    </w:p>
    <w:p w:rsidR="0011680F" w:rsidRDefault="0011680F" w:rsidP="00017F5B">
      <w:pPr>
        <w:spacing w:after="0" w:line="240" w:lineRule="auto"/>
        <w:jc w:val="both"/>
        <w:rPr>
          <w:rFonts w:ascii="Times New Roman" w:eastAsia="Times New Roman" w:hAnsi="Times New Roman" w:cs="Times New Roman"/>
          <w:sz w:val="24"/>
          <w:szCs w:val="24"/>
          <w:lang w:eastAsia="en-US"/>
        </w:rPr>
      </w:pPr>
    </w:p>
    <w:p w:rsidR="0011680F" w:rsidRDefault="0011680F" w:rsidP="00017F5B">
      <w:pPr>
        <w:spacing w:after="0" w:line="240" w:lineRule="auto"/>
        <w:jc w:val="both"/>
        <w:rPr>
          <w:rFonts w:ascii="Times New Roman" w:eastAsia="Times New Roman" w:hAnsi="Times New Roman" w:cs="Times New Roman"/>
          <w:sz w:val="24"/>
          <w:szCs w:val="24"/>
          <w:lang w:eastAsia="en-US"/>
        </w:rPr>
      </w:pPr>
    </w:p>
    <w:p w:rsidR="0011680F" w:rsidRDefault="0011680F" w:rsidP="00017F5B">
      <w:pPr>
        <w:spacing w:after="0" w:line="240" w:lineRule="auto"/>
        <w:jc w:val="both"/>
        <w:rPr>
          <w:rFonts w:ascii="Times New Roman" w:eastAsia="Times New Roman" w:hAnsi="Times New Roman" w:cs="Times New Roman"/>
          <w:sz w:val="24"/>
          <w:szCs w:val="24"/>
          <w:lang w:eastAsia="en-US"/>
        </w:rPr>
      </w:pPr>
    </w:p>
    <w:p w:rsidR="0011680F" w:rsidRDefault="0011680F" w:rsidP="00017F5B">
      <w:pPr>
        <w:spacing w:after="0" w:line="240" w:lineRule="auto"/>
        <w:jc w:val="both"/>
        <w:rPr>
          <w:rFonts w:ascii="Times New Roman" w:eastAsia="Times New Roman" w:hAnsi="Times New Roman" w:cs="Times New Roman"/>
          <w:sz w:val="24"/>
          <w:szCs w:val="24"/>
          <w:lang w:eastAsia="en-US"/>
        </w:rPr>
      </w:pPr>
    </w:p>
    <w:p w:rsidR="0011680F" w:rsidRDefault="0011680F" w:rsidP="00017F5B">
      <w:pPr>
        <w:spacing w:after="0" w:line="240" w:lineRule="auto"/>
        <w:jc w:val="both"/>
        <w:rPr>
          <w:rFonts w:ascii="Times New Roman" w:eastAsia="Times New Roman" w:hAnsi="Times New Roman" w:cs="Times New Roman"/>
          <w:sz w:val="24"/>
          <w:szCs w:val="24"/>
          <w:lang w:eastAsia="en-US"/>
        </w:rPr>
      </w:pPr>
    </w:p>
    <w:tbl>
      <w:tblPr>
        <w:tblW w:w="10887" w:type="dxa"/>
        <w:tblInd w:w="-34" w:type="dxa"/>
        <w:tblLook w:val="00A0" w:firstRow="1" w:lastRow="0" w:firstColumn="1" w:lastColumn="0" w:noHBand="0" w:noVBand="0"/>
      </w:tblPr>
      <w:tblGrid>
        <w:gridCol w:w="10887"/>
      </w:tblGrid>
      <w:tr w:rsidR="00C72E6C" w:rsidRPr="00305576" w:rsidTr="00784D5E">
        <w:trPr>
          <w:trHeight w:val="4388"/>
        </w:trPr>
        <w:tc>
          <w:tcPr>
            <w:tcW w:w="10887" w:type="dxa"/>
          </w:tcPr>
          <w:p w:rsidR="00C72E6C" w:rsidRDefault="0085658A" w:rsidP="00784D5E">
            <w:pPr>
              <w:spacing w:after="0" w:line="240" w:lineRule="auto"/>
              <w:jc w:val="center"/>
              <w:rPr>
                <w:rFonts w:eastAsia="Times New Roman" w:cs="Times New Roman"/>
                <w:b/>
                <w:sz w:val="24"/>
                <w:szCs w:val="24"/>
                <w:u w:val="single"/>
                <w:lang w:eastAsia="en-US"/>
              </w:rPr>
            </w:pPr>
            <w:r w:rsidRPr="00305576">
              <w:rPr>
                <w:rFonts w:eastAsia="Times New Roman" w:cs="Times New Roman"/>
                <w:b/>
                <w:sz w:val="24"/>
                <w:szCs w:val="24"/>
                <w:u w:val="single"/>
                <w:lang w:eastAsia="en-US"/>
              </w:rPr>
              <w:t xml:space="preserve">A </w:t>
            </w:r>
            <w:r w:rsidR="00C72E6C" w:rsidRPr="00305576">
              <w:rPr>
                <w:rFonts w:eastAsia="Times New Roman" w:cs="Times New Roman"/>
                <w:b/>
                <w:sz w:val="24"/>
                <w:szCs w:val="24"/>
                <w:u w:val="single"/>
                <w:lang w:eastAsia="en-US"/>
              </w:rPr>
              <w:t>G E N D A</w:t>
            </w:r>
          </w:p>
          <w:p w:rsidR="003D2488" w:rsidRPr="00305576" w:rsidRDefault="003D2488" w:rsidP="00784D5E">
            <w:pPr>
              <w:spacing w:after="0" w:line="240" w:lineRule="auto"/>
              <w:jc w:val="center"/>
              <w:rPr>
                <w:rFonts w:eastAsia="Times New Roman" w:cs="Times New Roman"/>
                <w:b/>
                <w:sz w:val="24"/>
                <w:szCs w:val="24"/>
                <w:u w:val="single"/>
                <w:lang w:eastAsia="en-US"/>
              </w:rPr>
            </w:pPr>
          </w:p>
          <w:p w:rsidR="00C72E6C" w:rsidRPr="00305576" w:rsidRDefault="00C72E6C" w:rsidP="00017F5B">
            <w:pPr>
              <w:spacing w:after="0" w:line="240" w:lineRule="auto"/>
              <w:jc w:val="center"/>
              <w:rPr>
                <w:rFonts w:eastAsia="Times New Roman" w:cs="Times New Roman"/>
                <w:sz w:val="24"/>
                <w:szCs w:val="24"/>
                <w:lang w:eastAsia="en-US"/>
              </w:rPr>
            </w:pPr>
          </w:p>
          <w:tbl>
            <w:tblPr>
              <w:tblStyle w:val="TableGrid"/>
              <w:tblW w:w="10661" w:type="dxa"/>
              <w:tblLook w:val="0620" w:firstRow="1" w:lastRow="0" w:firstColumn="0" w:lastColumn="0" w:noHBand="1" w:noVBand="1"/>
            </w:tblPr>
            <w:tblGrid>
              <w:gridCol w:w="1022"/>
              <w:gridCol w:w="8505"/>
              <w:gridCol w:w="1134"/>
            </w:tblGrid>
            <w:tr w:rsidR="00C72E6C" w:rsidRPr="00305576" w:rsidTr="00AB549A">
              <w:tc>
                <w:tcPr>
                  <w:tcW w:w="1022" w:type="dxa"/>
                </w:tcPr>
                <w:p w:rsidR="00C72E6C" w:rsidRPr="00305576" w:rsidRDefault="000677AC" w:rsidP="00017F5B">
                  <w:pPr>
                    <w:jc w:val="center"/>
                    <w:rPr>
                      <w:rFonts w:eastAsia="Times New Roman" w:cs="Times New Roman"/>
                      <w:sz w:val="24"/>
                      <w:szCs w:val="24"/>
                      <w:u w:val="single"/>
                      <w:lang w:eastAsia="en-US"/>
                    </w:rPr>
                  </w:pPr>
                  <w:r>
                    <w:rPr>
                      <w:rFonts w:eastAsia="Times New Roman" w:cs="Times New Roman"/>
                      <w:sz w:val="24"/>
                      <w:szCs w:val="24"/>
                      <w:u w:val="single"/>
                      <w:lang w:eastAsia="en-US"/>
                    </w:rPr>
                    <w:t>Serial</w:t>
                  </w:r>
                </w:p>
              </w:tc>
              <w:tc>
                <w:tcPr>
                  <w:tcW w:w="8505" w:type="dxa"/>
                </w:tcPr>
                <w:p w:rsidR="00E6002D" w:rsidRPr="00305576" w:rsidRDefault="00E6002D" w:rsidP="00672A54">
                  <w:pPr>
                    <w:jc w:val="center"/>
                    <w:rPr>
                      <w:rFonts w:eastAsia="Times New Roman" w:cs="Times New Roman"/>
                      <w:sz w:val="24"/>
                      <w:szCs w:val="24"/>
                      <w:u w:val="single"/>
                      <w:lang w:eastAsia="en-US"/>
                    </w:rPr>
                  </w:pPr>
                </w:p>
              </w:tc>
              <w:tc>
                <w:tcPr>
                  <w:tcW w:w="1134" w:type="dxa"/>
                </w:tcPr>
                <w:p w:rsidR="00C72E6C" w:rsidRPr="00305576" w:rsidRDefault="00C72E6C" w:rsidP="00017F5B">
                  <w:pPr>
                    <w:jc w:val="center"/>
                    <w:rPr>
                      <w:rFonts w:eastAsia="Times New Roman" w:cs="Times New Roman"/>
                      <w:sz w:val="24"/>
                      <w:szCs w:val="24"/>
                      <w:u w:val="single"/>
                      <w:lang w:eastAsia="en-US"/>
                    </w:rPr>
                  </w:pPr>
                  <w:r w:rsidRPr="00305576">
                    <w:rPr>
                      <w:rFonts w:eastAsia="Times New Roman" w:cs="Times New Roman"/>
                      <w:b/>
                      <w:sz w:val="24"/>
                      <w:szCs w:val="24"/>
                      <w:u w:val="single"/>
                      <w:lang w:eastAsia="en-US"/>
                    </w:rPr>
                    <w:t>Action</w:t>
                  </w:r>
                </w:p>
              </w:tc>
            </w:tr>
            <w:tr w:rsidR="00C72E6C" w:rsidRPr="00305576" w:rsidTr="00AB549A">
              <w:tc>
                <w:tcPr>
                  <w:tcW w:w="1022" w:type="dxa"/>
                </w:tcPr>
                <w:p w:rsidR="00C72E6C" w:rsidRPr="00305576" w:rsidRDefault="00C72E6C" w:rsidP="0011680F">
                  <w:pPr>
                    <w:jc w:val="center"/>
                    <w:rPr>
                      <w:rFonts w:eastAsia="Times New Roman" w:cs="Times New Roman"/>
                      <w:sz w:val="24"/>
                      <w:szCs w:val="24"/>
                      <w:u w:val="single"/>
                      <w:lang w:eastAsia="en-US"/>
                    </w:rPr>
                  </w:pPr>
                  <w:r w:rsidRPr="00305576">
                    <w:rPr>
                      <w:rFonts w:eastAsia="Times New Roman" w:cs="Times New Roman"/>
                      <w:sz w:val="24"/>
                      <w:szCs w:val="24"/>
                      <w:lang w:eastAsia="en-US"/>
                    </w:rPr>
                    <w:t>1.</w:t>
                  </w:r>
                </w:p>
              </w:tc>
              <w:tc>
                <w:tcPr>
                  <w:tcW w:w="8505" w:type="dxa"/>
                </w:tcPr>
                <w:p w:rsidR="003F11D4" w:rsidRDefault="005570A2" w:rsidP="00931826">
                  <w:pPr>
                    <w:rPr>
                      <w:rFonts w:eastAsia="Times New Roman" w:cs="Times New Roman"/>
                      <w:sz w:val="24"/>
                      <w:szCs w:val="24"/>
                      <w:lang w:eastAsia="en-US"/>
                    </w:rPr>
                  </w:pPr>
                  <w:r>
                    <w:rPr>
                      <w:rFonts w:eastAsia="Times New Roman" w:cs="Times New Roman"/>
                      <w:sz w:val="24"/>
                      <w:szCs w:val="24"/>
                      <w:u w:val="single"/>
                      <w:lang w:eastAsia="en-US"/>
                    </w:rPr>
                    <w:t xml:space="preserve">ITEM 1: </w:t>
                  </w:r>
                  <w:r w:rsidR="005C5C65">
                    <w:rPr>
                      <w:rFonts w:eastAsia="Times New Roman" w:cs="Times New Roman"/>
                      <w:sz w:val="24"/>
                      <w:szCs w:val="24"/>
                      <w:u w:val="single"/>
                      <w:lang w:eastAsia="en-US"/>
                    </w:rPr>
                    <w:t>CHAIRMAN’S OPENING REMARKS</w:t>
                  </w:r>
                  <w:r w:rsidR="00DB0941" w:rsidRPr="00305576">
                    <w:rPr>
                      <w:rFonts w:eastAsia="Times New Roman" w:cs="Times New Roman"/>
                      <w:sz w:val="24"/>
                      <w:szCs w:val="24"/>
                      <w:lang w:eastAsia="en-US"/>
                    </w:rPr>
                    <w:t xml:space="preserve">.  The </w:t>
                  </w:r>
                  <w:r w:rsidR="00305576" w:rsidRPr="00305576">
                    <w:rPr>
                      <w:rFonts w:eastAsia="Times New Roman" w:cs="Times New Roman"/>
                      <w:sz w:val="24"/>
                      <w:szCs w:val="24"/>
                      <w:lang w:eastAsia="en-US"/>
                    </w:rPr>
                    <w:t>Cha</w:t>
                  </w:r>
                  <w:r w:rsidR="00305576">
                    <w:rPr>
                      <w:rFonts w:eastAsia="Times New Roman" w:cs="Times New Roman"/>
                      <w:sz w:val="24"/>
                      <w:szCs w:val="24"/>
                      <w:lang w:eastAsia="en-US"/>
                    </w:rPr>
                    <w:t>irman welcomed everyone to the meeting</w:t>
                  </w:r>
                  <w:r w:rsidR="007A6CC6">
                    <w:rPr>
                      <w:rFonts w:eastAsia="Times New Roman" w:cs="Times New Roman"/>
                      <w:sz w:val="24"/>
                      <w:szCs w:val="24"/>
                      <w:lang w:eastAsia="en-US"/>
                    </w:rPr>
                    <w:t>,</w:t>
                  </w:r>
                  <w:r w:rsidR="00C406BF">
                    <w:rPr>
                      <w:rFonts w:eastAsia="Times New Roman" w:cs="Times New Roman"/>
                      <w:sz w:val="24"/>
                      <w:szCs w:val="24"/>
                      <w:lang w:eastAsia="en-US"/>
                    </w:rPr>
                    <w:t xml:space="preserve"> particularly Col </w:t>
                  </w:r>
                  <w:r w:rsidR="002136EF">
                    <w:rPr>
                      <w:rFonts w:eastAsia="Times New Roman" w:cs="Times New Roman"/>
                      <w:sz w:val="24"/>
                      <w:szCs w:val="24"/>
                      <w:lang w:eastAsia="en-US"/>
                    </w:rPr>
                    <w:t xml:space="preserve">Nigel Rhodes, Deputy Commander 4 Inf Bde and HQ NE to his first meeting and noted that Col Rhodes would brief the Board later.  Col Lisa Brooks has replaced Col David Middleton as </w:t>
                  </w:r>
                  <w:r w:rsidR="007A6CC6">
                    <w:rPr>
                      <w:rFonts w:eastAsia="Times New Roman" w:cs="Times New Roman"/>
                      <w:sz w:val="24"/>
                      <w:szCs w:val="24"/>
                      <w:lang w:eastAsia="en-US"/>
                    </w:rPr>
                    <w:t xml:space="preserve">Deputy Commander Reserves </w:t>
                  </w:r>
                  <w:r w:rsidR="002136EF">
                    <w:rPr>
                      <w:rFonts w:eastAsia="Times New Roman" w:cs="Times New Roman"/>
                      <w:sz w:val="24"/>
                      <w:szCs w:val="24"/>
                      <w:lang w:eastAsia="en-US"/>
                    </w:rPr>
                    <w:t xml:space="preserve">4 Inf Bde and HQ NE </w:t>
                  </w:r>
                  <w:r w:rsidR="00945C52">
                    <w:rPr>
                      <w:rFonts w:eastAsia="Times New Roman" w:cs="Times New Roman"/>
                      <w:sz w:val="24"/>
                      <w:szCs w:val="24"/>
                      <w:lang w:eastAsia="en-US"/>
                    </w:rPr>
                    <w:t>a</w:t>
                  </w:r>
                  <w:r w:rsidR="00712B03">
                    <w:rPr>
                      <w:rFonts w:eastAsia="Times New Roman" w:cs="Times New Roman"/>
                      <w:sz w:val="24"/>
                      <w:szCs w:val="24"/>
                      <w:lang w:eastAsia="en-US"/>
                    </w:rPr>
                    <w:t xml:space="preserve">nd </w:t>
                  </w:r>
                  <w:r w:rsidR="007A6CC6">
                    <w:rPr>
                      <w:rFonts w:eastAsia="Times New Roman" w:cs="Times New Roman"/>
                      <w:sz w:val="24"/>
                      <w:szCs w:val="24"/>
                      <w:lang w:eastAsia="en-US"/>
                    </w:rPr>
                    <w:t xml:space="preserve">would attend the Yorks and the Humber RFCA Main Board.  He noted that we </w:t>
                  </w:r>
                  <w:r w:rsidR="00712B03">
                    <w:rPr>
                      <w:rFonts w:eastAsia="Times New Roman" w:cs="Times New Roman"/>
                      <w:sz w:val="24"/>
                      <w:szCs w:val="24"/>
                      <w:lang w:eastAsia="en-US"/>
                    </w:rPr>
                    <w:t xml:space="preserve">had apologies from </w:t>
                  </w:r>
                  <w:r w:rsidR="007A6CC6">
                    <w:rPr>
                      <w:rFonts w:eastAsia="Times New Roman" w:cs="Times New Roman"/>
                      <w:sz w:val="24"/>
                      <w:szCs w:val="24"/>
                      <w:lang w:eastAsia="en-US"/>
                    </w:rPr>
                    <w:t xml:space="preserve">six </w:t>
                  </w:r>
                  <w:r w:rsidR="00712B03">
                    <w:rPr>
                      <w:rFonts w:eastAsia="Times New Roman" w:cs="Times New Roman"/>
                      <w:sz w:val="24"/>
                      <w:szCs w:val="24"/>
                      <w:lang w:eastAsia="en-US"/>
                    </w:rPr>
                    <w:t>Board Member</w:t>
                  </w:r>
                  <w:r w:rsidR="007A6CC6">
                    <w:rPr>
                      <w:rFonts w:eastAsia="Times New Roman" w:cs="Times New Roman"/>
                      <w:sz w:val="24"/>
                      <w:szCs w:val="24"/>
                      <w:lang w:eastAsia="en-US"/>
                    </w:rPr>
                    <w:t>s, but that we still had sufficient Members to be quorate</w:t>
                  </w:r>
                  <w:r w:rsidR="002A771B">
                    <w:rPr>
                      <w:rFonts w:eastAsia="Times New Roman" w:cs="Times New Roman"/>
                      <w:sz w:val="24"/>
                      <w:szCs w:val="24"/>
                      <w:lang w:eastAsia="en-US"/>
                    </w:rPr>
                    <w:t>.</w:t>
                  </w:r>
                  <w:r w:rsidR="00931826">
                    <w:rPr>
                      <w:rFonts w:eastAsia="Times New Roman" w:cs="Times New Roman"/>
                      <w:sz w:val="24"/>
                      <w:szCs w:val="24"/>
                      <w:lang w:eastAsia="en-US"/>
                    </w:rPr>
                    <w:t xml:space="preserve">  He reminded the Board that he would like to continue the practice of moving </w:t>
                  </w:r>
                  <w:r w:rsidR="007A6CC6">
                    <w:rPr>
                      <w:rFonts w:eastAsia="Times New Roman" w:cs="Times New Roman"/>
                      <w:sz w:val="24"/>
                      <w:szCs w:val="24"/>
                      <w:lang w:eastAsia="en-US"/>
                    </w:rPr>
                    <w:t xml:space="preserve">purposefully </w:t>
                  </w:r>
                  <w:r w:rsidR="00931826">
                    <w:rPr>
                      <w:rFonts w:eastAsia="Times New Roman" w:cs="Times New Roman"/>
                      <w:sz w:val="24"/>
                      <w:szCs w:val="24"/>
                      <w:lang w:eastAsia="en-US"/>
                    </w:rPr>
                    <w:t xml:space="preserve">yet </w:t>
                  </w:r>
                  <w:r w:rsidR="007A6CC6">
                    <w:rPr>
                      <w:rFonts w:eastAsia="Times New Roman" w:cs="Times New Roman"/>
                      <w:sz w:val="24"/>
                      <w:szCs w:val="24"/>
                      <w:lang w:eastAsia="en-US"/>
                    </w:rPr>
                    <w:t xml:space="preserve">thoroughly </w:t>
                  </w:r>
                  <w:r w:rsidR="00931826">
                    <w:rPr>
                      <w:rFonts w:eastAsia="Times New Roman" w:cs="Times New Roman"/>
                      <w:sz w:val="24"/>
                      <w:szCs w:val="24"/>
                      <w:lang w:eastAsia="en-US"/>
                    </w:rPr>
                    <w:t>through the agenda</w:t>
                  </w:r>
                  <w:r w:rsidR="007A6CC6">
                    <w:rPr>
                      <w:rFonts w:eastAsia="Times New Roman" w:cs="Times New Roman"/>
                      <w:sz w:val="24"/>
                      <w:szCs w:val="24"/>
                      <w:lang w:eastAsia="en-US"/>
                    </w:rPr>
                    <w:t>, allowing Members as much time for discussion as was required on each issue</w:t>
                  </w:r>
                  <w:r w:rsidR="00931826">
                    <w:rPr>
                      <w:rFonts w:eastAsia="Times New Roman" w:cs="Times New Roman"/>
                      <w:sz w:val="24"/>
                      <w:szCs w:val="24"/>
                      <w:lang w:eastAsia="en-US"/>
                    </w:rPr>
                    <w:t xml:space="preserve">.  </w:t>
                  </w:r>
                </w:p>
                <w:p w:rsidR="000677AC" w:rsidRPr="00DA7BB4" w:rsidRDefault="000677AC" w:rsidP="007A6CC6">
                  <w:pPr>
                    <w:rPr>
                      <w:rFonts w:eastAsia="Times New Roman" w:cs="Times New Roman"/>
                      <w:b/>
                      <w:sz w:val="24"/>
                      <w:szCs w:val="24"/>
                      <w:lang w:eastAsia="en-US"/>
                    </w:rPr>
                  </w:pPr>
                </w:p>
              </w:tc>
              <w:tc>
                <w:tcPr>
                  <w:tcW w:w="1134" w:type="dxa"/>
                </w:tcPr>
                <w:p w:rsidR="00DA7BB4" w:rsidRDefault="00DA7BB4" w:rsidP="00017F5B">
                  <w:pPr>
                    <w:jc w:val="center"/>
                    <w:rPr>
                      <w:rFonts w:eastAsia="Times New Roman" w:cs="Times New Roman"/>
                      <w:sz w:val="24"/>
                      <w:szCs w:val="24"/>
                      <w:u w:val="single"/>
                      <w:lang w:eastAsia="en-US"/>
                    </w:rPr>
                  </w:pPr>
                </w:p>
                <w:p w:rsidR="00DA7BB4" w:rsidRDefault="00DA7BB4" w:rsidP="00017F5B">
                  <w:pPr>
                    <w:jc w:val="center"/>
                    <w:rPr>
                      <w:rFonts w:eastAsia="Times New Roman" w:cs="Times New Roman"/>
                      <w:sz w:val="24"/>
                      <w:szCs w:val="24"/>
                      <w:u w:val="single"/>
                      <w:lang w:eastAsia="en-US"/>
                    </w:rPr>
                  </w:pPr>
                </w:p>
                <w:p w:rsidR="00DA7BB4" w:rsidRDefault="00DA7BB4" w:rsidP="00017F5B">
                  <w:pPr>
                    <w:jc w:val="center"/>
                    <w:rPr>
                      <w:rFonts w:eastAsia="Times New Roman" w:cs="Times New Roman"/>
                      <w:sz w:val="24"/>
                      <w:szCs w:val="24"/>
                      <w:u w:val="single"/>
                      <w:lang w:eastAsia="en-US"/>
                    </w:rPr>
                  </w:pPr>
                </w:p>
                <w:p w:rsidR="00DA7BB4" w:rsidRDefault="00DA7BB4" w:rsidP="00017F5B">
                  <w:pPr>
                    <w:jc w:val="center"/>
                    <w:rPr>
                      <w:rFonts w:eastAsia="Times New Roman" w:cs="Times New Roman"/>
                      <w:sz w:val="24"/>
                      <w:szCs w:val="24"/>
                      <w:u w:val="single"/>
                      <w:lang w:eastAsia="en-US"/>
                    </w:rPr>
                  </w:pPr>
                </w:p>
                <w:p w:rsidR="00DA7BB4" w:rsidRDefault="00DA7BB4" w:rsidP="00017F5B">
                  <w:pPr>
                    <w:jc w:val="center"/>
                    <w:rPr>
                      <w:rFonts w:eastAsia="Times New Roman" w:cs="Times New Roman"/>
                      <w:sz w:val="24"/>
                      <w:szCs w:val="24"/>
                      <w:u w:val="single"/>
                      <w:lang w:eastAsia="en-US"/>
                    </w:rPr>
                  </w:pPr>
                </w:p>
                <w:p w:rsidR="00C72E6C" w:rsidRPr="00DA7BB4" w:rsidRDefault="00C72E6C" w:rsidP="00017F5B">
                  <w:pPr>
                    <w:jc w:val="center"/>
                    <w:rPr>
                      <w:rFonts w:eastAsia="Times New Roman" w:cs="Times New Roman"/>
                      <w:sz w:val="24"/>
                      <w:szCs w:val="24"/>
                      <w:lang w:eastAsia="en-US"/>
                    </w:rPr>
                  </w:pPr>
                </w:p>
              </w:tc>
            </w:tr>
            <w:tr w:rsidR="0071329B" w:rsidRPr="00305576" w:rsidTr="00AB549A">
              <w:tc>
                <w:tcPr>
                  <w:tcW w:w="1022" w:type="dxa"/>
                </w:tcPr>
                <w:p w:rsidR="0071329B" w:rsidRPr="00305576" w:rsidRDefault="00CC1750" w:rsidP="00784D5E">
                  <w:pPr>
                    <w:jc w:val="center"/>
                    <w:rPr>
                      <w:rFonts w:eastAsia="Times New Roman" w:cs="Times New Roman"/>
                      <w:sz w:val="24"/>
                      <w:szCs w:val="24"/>
                      <w:lang w:eastAsia="en-US"/>
                    </w:rPr>
                  </w:pPr>
                  <w:r w:rsidRPr="00305576">
                    <w:rPr>
                      <w:rFonts w:eastAsia="Times New Roman" w:cs="Times New Roman"/>
                      <w:sz w:val="24"/>
                      <w:szCs w:val="24"/>
                      <w:lang w:eastAsia="en-US"/>
                    </w:rPr>
                    <w:t>2</w:t>
                  </w:r>
                  <w:r w:rsidR="00DB0941" w:rsidRPr="00305576">
                    <w:rPr>
                      <w:rFonts w:eastAsia="Times New Roman" w:cs="Times New Roman"/>
                      <w:sz w:val="24"/>
                      <w:szCs w:val="24"/>
                      <w:lang w:eastAsia="en-US"/>
                    </w:rPr>
                    <w:t>.</w:t>
                  </w:r>
                </w:p>
              </w:tc>
              <w:tc>
                <w:tcPr>
                  <w:tcW w:w="8505" w:type="dxa"/>
                </w:tcPr>
                <w:p w:rsidR="007A6CC6" w:rsidRDefault="005570A2" w:rsidP="00972C72">
                  <w:pPr>
                    <w:ind w:right="12"/>
                    <w:rPr>
                      <w:rFonts w:eastAsia="Times New Roman" w:cs="Times New Roman"/>
                      <w:sz w:val="24"/>
                      <w:szCs w:val="24"/>
                      <w:lang w:eastAsia="en-US"/>
                    </w:rPr>
                  </w:pPr>
                  <w:r>
                    <w:rPr>
                      <w:rFonts w:eastAsia="Times New Roman" w:cs="Times New Roman"/>
                      <w:sz w:val="24"/>
                      <w:szCs w:val="24"/>
                      <w:u w:val="single"/>
                      <w:lang w:eastAsia="en-US"/>
                    </w:rPr>
                    <w:t xml:space="preserve">ITEM 2: </w:t>
                  </w:r>
                  <w:r w:rsidR="00A4641A" w:rsidRPr="00305576">
                    <w:rPr>
                      <w:rFonts w:eastAsia="Times New Roman" w:cs="Times New Roman"/>
                      <w:sz w:val="24"/>
                      <w:szCs w:val="24"/>
                      <w:u w:val="single"/>
                      <w:lang w:eastAsia="en-US"/>
                    </w:rPr>
                    <w:t>ASSOCIATION MEMBERSHIP AND APPOINTMENTS</w:t>
                  </w:r>
                  <w:r w:rsidR="00A4641A" w:rsidRPr="00305576">
                    <w:rPr>
                      <w:rFonts w:eastAsia="Times New Roman" w:cs="Times New Roman"/>
                      <w:sz w:val="24"/>
                      <w:szCs w:val="24"/>
                      <w:lang w:eastAsia="en-US"/>
                    </w:rPr>
                    <w:t xml:space="preserve">. </w:t>
                  </w:r>
                  <w:r w:rsidR="00305576">
                    <w:rPr>
                      <w:rFonts w:eastAsia="Times New Roman" w:cs="Times New Roman"/>
                      <w:sz w:val="24"/>
                      <w:szCs w:val="24"/>
                      <w:lang w:eastAsia="en-US"/>
                    </w:rPr>
                    <w:t xml:space="preserve"> Changes to</w:t>
                  </w:r>
                  <w:r w:rsidR="00A4641A" w:rsidRPr="00305576">
                    <w:rPr>
                      <w:rFonts w:eastAsia="Times New Roman" w:cs="Times New Roman"/>
                      <w:sz w:val="24"/>
                      <w:szCs w:val="24"/>
                      <w:lang w:eastAsia="en-US"/>
                    </w:rPr>
                    <w:t xml:space="preserve"> Association Membershi</w:t>
                  </w:r>
                  <w:r w:rsidR="00305576">
                    <w:rPr>
                      <w:rFonts w:eastAsia="Times New Roman" w:cs="Times New Roman"/>
                      <w:sz w:val="24"/>
                      <w:szCs w:val="24"/>
                      <w:lang w:eastAsia="en-US"/>
                    </w:rPr>
                    <w:t xml:space="preserve">p and Appointments </w:t>
                  </w:r>
                  <w:r w:rsidR="00D25962">
                    <w:rPr>
                      <w:rFonts w:eastAsia="Times New Roman" w:cs="Times New Roman"/>
                      <w:sz w:val="24"/>
                      <w:szCs w:val="24"/>
                      <w:lang w:eastAsia="en-US"/>
                    </w:rPr>
                    <w:t xml:space="preserve">were </w:t>
                  </w:r>
                  <w:r w:rsidR="005C5C65">
                    <w:rPr>
                      <w:rFonts w:eastAsia="Times New Roman" w:cs="Times New Roman"/>
                      <w:sz w:val="24"/>
                      <w:szCs w:val="24"/>
                      <w:lang w:eastAsia="en-US"/>
                    </w:rPr>
                    <w:t xml:space="preserve">briefed and </w:t>
                  </w:r>
                  <w:r w:rsidR="00167F08">
                    <w:rPr>
                      <w:rFonts w:eastAsia="Times New Roman" w:cs="Times New Roman"/>
                      <w:sz w:val="24"/>
                      <w:szCs w:val="24"/>
                      <w:lang w:eastAsia="en-US"/>
                    </w:rPr>
                    <w:t>approved</w:t>
                  </w:r>
                  <w:r w:rsidR="00963949">
                    <w:rPr>
                      <w:rFonts w:eastAsia="Times New Roman" w:cs="Times New Roman"/>
                      <w:sz w:val="24"/>
                      <w:szCs w:val="24"/>
                      <w:lang w:eastAsia="en-US"/>
                    </w:rPr>
                    <w:t xml:space="preserve"> for formal ratification at the Association AGM</w:t>
                  </w:r>
                  <w:r w:rsidR="00A15569">
                    <w:rPr>
                      <w:rFonts w:eastAsia="Times New Roman" w:cs="Times New Roman"/>
                      <w:sz w:val="24"/>
                      <w:szCs w:val="24"/>
                      <w:lang w:eastAsia="en-US"/>
                    </w:rPr>
                    <w:t>.  The</w:t>
                  </w:r>
                  <w:r w:rsidR="007A6CC6">
                    <w:rPr>
                      <w:rFonts w:eastAsia="Times New Roman" w:cs="Times New Roman"/>
                      <w:sz w:val="24"/>
                      <w:szCs w:val="24"/>
                      <w:lang w:eastAsia="en-US"/>
                    </w:rPr>
                    <w:t xml:space="preserve">re was only one change </w:t>
                  </w:r>
                  <w:r w:rsidR="000C1CC5">
                    <w:rPr>
                      <w:rFonts w:eastAsia="Times New Roman" w:cs="Times New Roman"/>
                      <w:sz w:val="24"/>
                      <w:szCs w:val="24"/>
                      <w:lang w:eastAsia="en-US"/>
                    </w:rPr>
                    <w:t xml:space="preserve">other than in the Chairman’s opening remarks, </w:t>
                  </w:r>
                  <w:r w:rsidR="007A6CC6">
                    <w:rPr>
                      <w:rFonts w:eastAsia="Times New Roman" w:cs="Times New Roman"/>
                      <w:sz w:val="24"/>
                      <w:szCs w:val="24"/>
                      <w:lang w:eastAsia="en-US"/>
                    </w:rPr>
                    <w:t>which was that:</w:t>
                  </w:r>
                </w:p>
                <w:p w:rsidR="00167F08" w:rsidRPr="00167F08" w:rsidRDefault="00167F08" w:rsidP="00972C72">
                  <w:pPr>
                    <w:ind w:right="12"/>
                    <w:rPr>
                      <w:rFonts w:ascii="Calibri" w:eastAsia="Times New Roman" w:hAnsi="Calibri" w:cs="Times New Roman"/>
                      <w:sz w:val="24"/>
                      <w:szCs w:val="24"/>
                      <w:lang w:eastAsia="en-US"/>
                    </w:rPr>
                  </w:pPr>
                </w:p>
                <w:p w:rsidR="0071329B" w:rsidRPr="003D2488" w:rsidRDefault="007A6CC6" w:rsidP="000C1CC5">
                  <w:pPr>
                    <w:pStyle w:val="ListParagraph"/>
                    <w:numPr>
                      <w:ilvl w:val="0"/>
                      <w:numId w:val="31"/>
                    </w:numPr>
                    <w:tabs>
                      <w:tab w:val="clear" w:pos="426"/>
                      <w:tab w:val="clear" w:pos="1134"/>
                      <w:tab w:val="left" w:pos="210"/>
                      <w:tab w:val="left" w:pos="635"/>
                    </w:tabs>
                    <w:ind w:left="210" w:right="12" w:firstLine="0"/>
                    <w:jc w:val="both"/>
                    <w:rPr>
                      <w:rFonts w:eastAsia="Times New Roman" w:cs="Times New Roman"/>
                      <w:sz w:val="24"/>
                      <w:szCs w:val="24"/>
                    </w:rPr>
                  </w:pPr>
                  <w:r w:rsidRPr="007A6CC6">
                    <w:rPr>
                      <w:rFonts w:ascii="Calibri" w:eastAsia="Times New Roman" w:hAnsi="Calibri" w:cs="Times New Roman"/>
                      <w:sz w:val="24"/>
                      <w:szCs w:val="24"/>
                      <w:u w:val="single"/>
                    </w:rPr>
                    <w:t>Ex Officio  Army</w:t>
                  </w:r>
                  <w:r w:rsidR="00167F08" w:rsidRPr="007A6CC6">
                    <w:rPr>
                      <w:rFonts w:ascii="Calibri" w:eastAsia="Times New Roman" w:hAnsi="Calibri" w:cs="Times New Roman"/>
                      <w:sz w:val="24"/>
                      <w:szCs w:val="24"/>
                    </w:rPr>
                    <w:t xml:space="preserve">.  </w:t>
                  </w:r>
                  <w:r w:rsidRPr="007A6CC6">
                    <w:rPr>
                      <w:rFonts w:ascii="Calibri" w:eastAsia="Times New Roman" w:hAnsi="Calibri" w:cs="Times New Roman"/>
                      <w:sz w:val="24"/>
                      <w:szCs w:val="24"/>
                    </w:rPr>
                    <w:t>Lt Col Peter Winton had succeeded Lt Col Ben Crookes as Commanding Officer 101</w:t>
                  </w:r>
                  <w:r>
                    <w:rPr>
                      <w:rFonts w:ascii="Calibri" w:eastAsia="Times New Roman" w:hAnsi="Calibri" w:cs="Times New Roman"/>
                      <w:sz w:val="24"/>
                      <w:szCs w:val="24"/>
                    </w:rPr>
                    <w:t>(</w:t>
                  </w:r>
                  <w:r w:rsidRPr="007A6CC6">
                    <w:rPr>
                      <w:rFonts w:ascii="Calibri" w:eastAsia="Times New Roman" w:hAnsi="Calibri" w:cs="Times New Roman"/>
                      <w:sz w:val="24"/>
                      <w:szCs w:val="24"/>
                    </w:rPr>
                    <w:t>Northumbrian) Regiment RA the week prior to the Board.</w:t>
                  </w:r>
                </w:p>
                <w:p w:rsidR="003D2488" w:rsidRPr="007C5443" w:rsidRDefault="003D2488" w:rsidP="000C1CC5">
                  <w:pPr>
                    <w:pStyle w:val="ListParagraph"/>
                    <w:numPr>
                      <w:ilvl w:val="0"/>
                      <w:numId w:val="31"/>
                    </w:numPr>
                    <w:tabs>
                      <w:tab w:val="clear" w:pos="426"/>
                      <w:tab w:val="clear" w:pos="1134"/>
                      <w:tab w:val="left" w:pos="210"/>
                      <w:tab w:val="left" w:pos="635"/>
                    </w:tabs>
                    <w:ind w:left="210" w:right="12" w:firstLine="0"/>
                    <w:jc w:val="both"/>
                    <w:rPr>
                      <w:rFonts w:eastAsia="Times New Roman" w:cs="Times New Roman"/>
                      <w:sz w:val="24"/>
                      <w:szCs w:val="24"/>
                    </w:rPr>
                  </w:pPr>
                </w:p>
              </w:tc>
              <w:tc>
                <w:tcPr>
                  <w:tcW w:w="1134" w:type="dxa"/>
                </w:tcPr>
                <w:p w:rsidR="0071329B" w:rsidRDefault="0071329B" w:rsidP="00963949">
                  <w:pPr>
                    <w:jc w:val="center"/>
                    <w:rPr>
                      <w:rFonts w:eastAsia="Times New Roman" w:cs="Times New Roman"/>
                      <w:sz w:val="24"/>
                      <w:szCs w:val="24"/>
                      <w:lang w:eastAsia="en-US"/>
                    </w:rPr>
                  </w:pPr>
                </w:p>
                <w:p w:rsidR="00963949" w:rsidRPr="00305576" w:rsidRDefault="00963949" w:rsidP="00963949">
                  <w:pPr>
                    <w:jc w:val="center"/>
                    <w:rPr>
                      <w:rFonts w:eastAsia="Times New Roman" w:cs="Times New Roman"/>
                      <w:sz w:val="24"/>
                      <w:szCs w:val="24"/>
                      <w:lang w:eastAsia="en-US"/>
                    </w:rPr>
                  </w:pPr>
                  <w:r>
                    <w:rPr>
                      <w:rFonts w:eastAsia="Times New Roman" w:cs="Times New Roman"/>
                      <w:sz w:val="24"/>
                      <w:szCs w:val="24"/>
                      <w:lang w:eastAsia="en-US"/>
                    </w:rPr>
                    <w:t>CE</w:t>
                  </w:r>
                </w:p>
              </w:tc>
            </w:tr>
            <w:tr w:rsidR="0071329B" w:rsidRPr="00305576" w:rsidTr="00AB549A">
              <w:tc>
                <w:tcPr>
                  <w:tcW w:w="1022" w:type="dxa"/>
                </w:tcPr>
                <w:p w:rsidR="0071329B" w:rsidRPr="00305576" w:rsidRDefault="00CC1750" w:rsidP="0011680F">
                  <w:pPr>
                    <w:jc w:val="center"/>
                    <w:rPr>
                      <w:rFonts w:eastAsia="Times New Roman" w:cs="Times New Roman"/>
                      <w:sz w:val="24"/>
                      <w:szCs w:val="24"/>
                      <w:lang w:eastAsia="en-US"/>
                    </w:rPr>
                  </w:pPr>
                  <w:r w:rsidRPr="00305576">
                    <w:rPr>
                      <w:rFonts w:eastAsia="Times New Roman" w:cs="Times New Roman"/>
                      <w:sz w:val="24"/>
                      <w:szCs w:val="24"/>
                      <w:lang w:eastAsia="en-US"/>
                    </w:rPr>
                    <w:t>3.</w:t>
                  </w:r>
                </w:p>
              </w:tc>
              <w:tc>
                <w:tcPr>
                  <w:tcW w:w="8505" w:type="dxa"/>
                </w:tcPr>
                <w:p w:rsidR="0071329B" w:rsidRDefault="005570A2" w:rsidP="00EA7323">
                  <w:pPr>
                    <w:ind w:right="12"/>
                    <w:rPr>
                      <w:rFonts w:eastAsia="Times New Roman" w:cs="Times New Roman"/>
                      <w:sz w:val="24"/>
                      <w:szCs w:val="24"/>
                      <w:lang w:eastAsia="en-US"/>
                    </w:rPr>
                  </w:pPr>
                  <w:r>
                    <w:rPr>
                      <w:rFonts w:eastAsia="Times New Roman" w:cs="Times New Roman"/>
                      <w:sz w:val="24"/>
                      <w:szCs w:val="24"/>
                      <w:u w:val="single"/>
                      <w:lang w:eastAsia="en-US"/>
                    </w:rPr>
                    <w:t xml:space="preserve">ITEM 3: </w:t>
                  </w:r>
                  <w:r w:rsidR="00A4641A" w:rsidRPr="00305576">
                    <w:rPr>
                      <w:rFonts w:eastAsia="Times New Roman" w:cs="Times New Roman"/>
                      <w:sz w:val="24"/>
                      <w:szCs w:val="24"/>
                      <w:u w:val="single"/>
                      <w:lang w:eastAsia="en-US"/>
                    </w:rPr>
                    <w:t>MINUTES OF THE LAST MEETING AND MATTERS ARISING</w:t>
                  </w:r>
                  <w:r w:rsidR="00A4641A" w:rsidRPr="00305576">
                    <w:rPr>
                      <w:rFonts w:eastAsia="Times New Roman" w:cs="Times New Roman"/>
                      <w:sz w:val="24"/>
                      <w:szCs w:val="24"/>
                      <w:lang w:eastAsia="en-US"/>
                    </w:rPr>
                    <w:t xml:space="preserve">.  The minutes of the last </w:t>
                  </w:r>
                  <w:r w:rsidR="00D25962">
                    <w:rPr>
                      <w:rFonts w:eastAsia="Times New Roman" w:cs="Times New Roman"/>
                      <w:sz w:val="24"/>
                      <w:szCs w:val="24"/>
                      <w:lang w:eastAsia="en-US"/>
                    </w:rPr>
                    <w:t xml:space="preserve">meeting </w:t>
                  </w:r>
                  <w:r w:rsidR="00A4641A" w:rsidRPr="00305576">
                    <w:rPr>
                      <w:rFonts w:eastAsia="Times New Roman" w:cs="Times New Roman"/>
                      <w:sz w:val="24"/>
                      <w:szCs w:val="24"/>
                      <w:lang w:eastAsia="en-US"/>
                    </w:rPr>
                    <w:t xml:space="preserve">were </w:t>
                  </w:r>
                  <w:r w:rsidR="00963949">
                    <w:rPr>
                      <w:rFonts w:eastAsia="Times New Roman" w:cs="Times New Roman"/>
                      <w:sz w:val="24"/>
                      <w:szCs w:val="24"/>
                      <w:lang w:eastAsia="en-US"/>
                    </w:rPr>
                    <w:t xml:space="preserve">proposed by </w:t>
                  </w:r>
                  <w:r w:rsidR="000C1CC5">
                    <w:rPr>
                      <w:rFonts w:eastAsia="Times New Roman" w:cs="Times New Roman"/>
                      <w:sz w:val="24"/>
                      <w:szCs w:val="24"/>
                      <w:lang w:eastAsia="en-US"/>
                    </w:rPr>
                    <w:t>Wg Cdr Lowe</w:t>
                  </w:r>
                  <w:r w:rsidR="00963949">
                    <w:rPr>
                      <w:rFonts w:eastAsia="Times New Roman" w:cs="Times New Roman"/>
                      <w:sz w:val="24"/>
                      <w:szCs w:val="24"/>
                      <w:lang w:eastAsia="en-US"/>
                    </w:rPr>
                    <w:t xml:space="preserve"> and seconded by </w:t>
                  </w:r>
                  <w:r w:rsidR="000C1CC5">
                    <w:rPr>
                      <w:rFonts w:eastAsia="Times New Roman" w:cs="Times New Roman"/>
                      <w:sz w:val="24"/>
                      <w:szCs w:val="24"/>
                      <w:lang w:eastAsia="en-US"/>
                    </w:rPr>
                    <w:t>Col Tearney</w:t>
                  </w:r>
                  <w:r w:rsidR="00826074">
                    <w:rPr>
                      <w:rFonts w:eastAsia="Times New Roman" w:cs="Times New Roman"/>
                      <w:sz w:val="24"/>
                      <w:szCs w:val="24"/>
                      <w:lang w:eastAsia="en-US"/>
                    </w:rPr>
                    <w:t>.</w:t>
                  </w:r>
                </w:p>
                <w:p w:rsidR="00FB39AD" w:rsidRPr="00305576" w:rsidRDefault="00FB39AD" w:rsidP="00EA7323">
                  <w:pPr>
                    <w:ind w:right="12"/>
                    <w:rPr>
                      <w:rFonts w:eastAsia="Times New Roman" w:cs="Times New Roman"/>
                      <w:sz w:val="24"/>
                      <w:szCs w:val="24"/>
                      <w:lang w:eastAsia="en-US"/>
                    </w:rPr>
                  </w:pPr>
                </w:p>
              </w:tc>
              <w:tc>
                <w:tcPr>
                  <w:tcW w:w="1134" w:type="dxa"/>
                </w:tcPr>
                <w:p w:rsidR="0071329B" w:rsidRDefault="0071329B" w:rsidP="00963949">
                  <w:pPr>
                    <w:jc w:val="center"/>
                    <w:rPr>
                      <w:rFonts w:eastAsia="Times New Roman" w:cs="Times New Roman"/>
                      <w:sz w:val="24"/>
                      <w:szCs w:val="24"/>
                      <w:lang w:eastAsia="en-US"/>
                    </w:rPr>
                  </w:pPr>
                </w:p>
                <w:p w:rsidR="000677AC" w:rsidRPr="00305576" w:rsidRDefault="000677AC" w:rsidP="00963949">
                  <w:pPr>
                    <w:jc w:val="center"/>
                    <w:rPr>
                      <w:rFonts w:eastAsia="Times New Roman" w:cs="Times New Roman"/>
                      <w:sz w:val="24"/>
                      <w:szCs w:val="24"/>
                      <w:lang w:eastAsia="en-US"/>
                    </w:rPr>
                  </w:pPr>
                  <w:r>
                    <w:rPr>
                      <w:rFonts w:eastAsia="Times New Roman" w:cs="Times New Roman"/>
                      <w:sz w:val="24"/>
                      <w:szCs w:val="24"/>
                      <w:lang w:eastAsia="en-US"/>
                    </w:rPr>
                    <w:t>CE</w:t>
                  </w:r>
                </w:p>
              </w:tc>
            </w:tr>
            <w:tr w:rsidR="0071329B" w:rsidRPr="00305576" w:rsidTr="00AB549A">
              <w:tc>
                <w:tcPr>
                  <w:tcW w:w="1022" w:type="dxa"/>
                </w:tcPr>
                <w:p w:rsidR="0071329B" w:rsidRPr="009E5AD6" w:rsidRDefault="009E5AD6" w:rsidP="0011680F">
                  <w:pPr>
                    <w:jc w:val="center"/>
                    <w:rPr>
                      <w:rFonts w:eastAsia="Times New Roman" w:cs="Times New Roman"/>
                      <w:sz w:val="24"/>
                      <w:szCs w:val="24"/>
                      <w:lang w:eastAsia="en-US"/>
                    </w:rPr>
                  </w:pPr>
                  <w:r>
                    <w:rPr>
                      <w:rFonts w:eastAsia="Times New Roman" w:cs="Times New Roman"/>
                      <w:sz w:val="24"/>
                      <w:szCs w:val="24"/>
                      <w:lang w:eastAsia="en-US"/>
                    </w:rPr>
                    <w:t>4.</w:t>
                  </w:r>
                </w:p>
              </w:tc>
              <w:tc>
                <w:tcPr>
                  <w:tcW w:w="8505" w:type="dxa"/>
                </w:tcPr>
                <w:p w:rsidR="00FB39AD" w:rsidRDefault="005570A2" w:rsidP="000C1CC5">
                  <w:pPr>
                    <w:ind w:right="12"/>
                    <w:rPr>
                      <w:rFonts w:eastAsia="Times New Roman" w:cs="Times New Roman"/>
                      <w:sz w:val="24"/>
                      <w:szCs w:val="24"/>
                      <w:lang w:eastAsia="en-US"/>
                    </w:rPr>
                  </w:pPr>
                  <w:r>
                    <w:rPr>
                      <w:rFonts w:eastAsia="Times New Roman" w:cs="Times New Roman"/>
                      <w:sz w:val="24"/>
                      <w:szCs w:val="24"/>
                      <w:u w:val="single"/>
                      <w:lang w:eastAsia="en-US"/>
                    </w:rPr>
                    <w:t xml:space="preserve">ITEM 4: </w:t>
                  </w:r>
                  <w:r w:rsidR="00A4641A" w:rsidRPr="008F688A">
                    <w:rPr>
                      <w:rFonts w:eastAsia="Times New Roman" w:cs="Times New Roman"/>
                      <w:sz w:val="24"/>
                      <w:szCs w:val="24"/>
                      <w:u w:val="single"/>
                      <w:lang w:eastAsia="en-US"/>
                    </w:rPr>
                    <w:t>CHAIRMAN’S UPDATE ON THE COUNCIL AND STRATEGY GROUP BUSINESS</w:t>
                  </w:r>
                  <w:r w:rsidR="006E26DF" w:rsidRPr="008F688A">
                    <w:rPr>
                      <w:rFonts w:eastAsia="Times New Roman" w:cs="Times New Roman"/>
                      <w:sz w:val="24"/>
                      <w:szCs w:val="24"/>
                      <w:lang w:eastAsia="en-US"/>
                    </w:rPr>
                    <w:t xml:space="preserve">.  </w:t>
                  </w:r>
                  <w:r w:rsidR="00231D80" w:rsidRPr="008F688A">
                    <w:rPr>
                      <w:rFonts w:eastAsia="Times New Roman" w:cs="Times New Roman"/>
                      <w:sz w:val="24"/>
                      <w:szCs w:val="24"/>
                      <w:lang w:eastAsia="en-US"/>
                    </w:rPr>
                    <w:t xml:space="preserve">  </w:t>
                  </w:r>
                </w:p>
                <w:p w:rsidR="000C1CC5" w:rsidRDefault="000C1CC5" w:rsidP="009C729D">
                  <w:pPr>
                    <w:ind w:right="12"/>
                    <w:rPr>
                      <w:rFonts w:eastAsia="Times New Roman" w:cs="Times New Roman"/>
                      <w:sz w:val="24"/>
                      <w:szCs w:val="24"/>
                      <w:lang w:eastAsia="en-US"/>
                    </w:rPr>
                  </w:pPr>
                  <w:r>
                    <w:rPr>
                      <w:rFonts w:eastAsia="Times New Roman" w:cs="Times New Roman"/>
                      <w:sz w:val="24"/>
                      <w:szCs w:val="24"/>
                      <w:lang w:eastAsia="en-US"/>
                    </w:rPr>
                    <w:t>The Chairman gave a brief update on the Tailored Review and his latest External Scrutiny Team visit impressions</w:t>
                  </w:r>
                  <w:r w:rsidR="009C729D">
                    <w:rPr>
                      <w:rFonts w:eastAsia="Times New Roman" w:cs="Times New Roman"/>
                      <w:sz w:val="24"/>
                      <w:szCs w:val="24"/>
                      <w:lang w:eastAsia="en-US"/>
                    </w:rPr>
                    <w:t xml:space="preserve">.  He also thanked the Board for their constructive feedback via the Board Appraisal.  The Chairman’s summary of the Board Appraisal was that the Board and the Executive were working well together in delivering our outputs and that Board Members were willing to do more if asked. </w:t>
                  </w:r>
                  <w:r>
                    <w:rPr>
                      <w:rFonts w:eastAsia="Times New Roman" w:cs="Times New Roman"/>
                      <w:sz w:val="24"/>
                      <w:szCs w:val="24"/>
                      <w:lang w:eastAsia="en-US"/>
                    </w:rPr>
                    <w:t xml:space="preserve"> </w:t>
                  </w:r>
                </w:p>
                <w:p w:rsidR="003D2488" w:rsidRPr="008F688A" w:rsidRDefault="003D2488" w:rsidP="009C729D">
                  <w:pPr>
                    <w:ind w:right="12"/>
                    <w:rPr>
                      <w:rFonts w:eastAsia="Times New Roman" w:cs="Times New Roman"/>
                      <w:sz w:val="24"/>
                      <w:szCs w:val="24"/>
                      <w:lang w:eastAsia="en-US"/>
                    </w:rPr>
                  </w:pPr>
                </w:p>
              </w:tc>
              <w:tc>
                <w:tcPr>
                  <w:tcW w:w="1134" w:type="dxa"/>
                </w:tcPr>
                <w:p w:rsidR="0071329B" w:rsidRDefault="0071329B" w:rsidP="00963949">
                  <w:pPr>
                    <w:jc w:val="center"/>
                    <w:rPr>
                      <w:rFonts w:eastAsia="Times New Roman" w:cs="Times New Roman"/>
                      <w:sz w:val="24"/>
                      <w:szCs w:val="24"/>
                      <w:lang w:eastAsia="en-US"/>
                    </w:rPr>
                  </w:pPr>
                </w:p>
                <w:p w:rsidR="00945C52" w:rsidRDefault="00945C52" w:rsidP="00963949">
                  <w:pPr>
                    <w:jc w:val="center"/>
                    <w:rPr>
                      <w:rFonts w:eastAsia="Times New Roman" w:cs="Times New Roman"/>
                      <w:sz w:val="24"/>
                      <w:szCs w:val="24"/>
                      <w:lang w:eastAsia="en-US"/>
                    </w:rPr>
                  </w:pPr>
                </w:p>
                <w:p w:rsidR="00945C52" w:rsidRDefault="00945C52" w:rsidP="00963949">
                  <w:pPr>
                    <w:jc w:val="center"/>
                    <w:rPr>
                      <w:rFonts w:eastAsia="Times New Roman" w:cs="Times New Roman"/>
                      <w:sz w:val="24"/>
                      <w:szCs w:val="24"/>
                      <w:lang w:eastAsia="en-US"/>
                    </w:rPr>
                  </w:pPr>
                  <w:r>
                    <w:rPr>
                      <w:rFonts w:eastAsia="Times New Roman" w:cs="Times New Roman"/>
                      <w:sz w:val="24"/>
                      <w:szCs w:val="24"/>
                      <w:lang w:eastAsia="en-US"/>
                    </w:rPr>
                    <w:t>Board</w:t>
                  </w:r>
                  <w:r w:rsidR="00017006">
                    <w:rPr>
                      <w:rFonts w:eastAsia="Times New Roman" w:cs="Times New Roman"/>
                      <w:sz w:val="24"/>
                      <w:szCs w:val="24"/>
                      <w:lang w:eastAsia="en-US"/>
                    </w:rPr>
                    <w:t>/</w:t>
                  </w:r>
                </w:p>
                <w:p w:rsidR="00945C52" w:rsidRPr="00305576" w:rsidRDefault="00945C52" w:rsidP="00963949">
                  <w:pPr>
                    <w:jc w:val="center"/>
                    <w:rPr>
                      <w:rFonts w:eastAsia="Times New Roman" w:cs="Times New Roman"/>
                      <w:sz w:val="24"/>
                      <w:szCs w:val="24"/>
                      <w:lang w:eastAsia="en-US"/>
                    </w:rPr>
                  </w:pPr>
                  <w:r>
                    <w:rPr>
                      <w:rFonts w:eastAsia="Times New Roman" w:cs="Times New Roman"/>
                      <w:sz w:val="24"/>
                      <w:szCs w:val="24"/>
                      <w:lang w:eastAsia="en-US"/>
                    </w:rPr>
                    <w:t>CE</w:t>
                  </w:r>
                </w:p>
              </w:tc>
            </w:tr>
            <w:tr w:rsidR="0071329B" w:rsidRPr="00305576" w:rsidTr="00AB549A">
              <w:tc>
                <w:tcPr>
                  <w:tcW w:w="1022" w:type="dxa"/>
                </w:tcPr>
                <w:p w:rsidR="0071329B" w:rsidRDefault="00CC1750" w:rsidP="00FC2C71">
                  <w:pPr>
                    <w:jc w:val="center"/>
                    <w:rPr>
                      <w:rFonts w:eastAsia="Times New Roman" w:cs="Times New Roman"/>
                      <w:sz w:val="24"/>
                      <w:szCs w:val="24"/>
                      <w:lang w:eastAsia="en-US"/>
                    </w:rPr>
                  </w:pPr>
                  <w:r w:rsidRPr="00305576">
                    <w:rPr>
                      <w:rFonts w:eastAsia="Times New Roman" w:cs="Times New Roman"/>
                      <w:sz w:val="24"/>
                      <w:szCs w:val="24"/>
                      <w:lang w:eastAsia="en-US"/>
                    </w:rPr>
                    <w:t>5.</w:t>
                  </w:r>
                </w:p>
                <w:p w:rsidR="00364A46" w:rsidRDefault="00364A46" w:rsidP="00364A46">
                  <w:pPr>
                    <w:jc w:val="center"/>
                    <w:rPr>
                      <w:rFonts w:eastAsia="Times New Roman" w:cs="Times New Roman"/>
                      <w:sz w:val="24"/>
                      <w:szCs w:val="24"/>
                      <w:lang w:eastAsia="en-US"/>
                    </w:rPr>
                  </w:pPr>
                </w:p>
                <w:p w:rsidR="00364A46" w:rsidRDefault="00364A46" w:rsidP="00364A46">
                  <w:pPr>
                    <w:jc w:val="center"/>
                    <w:rPr>
                      <w:rFonts w:eastAsia="Times New Roman" w:cs="Times New Roman"/>
                      <w:sz w:val="24"/>
                      <w:szCs w:val="24"/>
                      <w:lang w:eastAsia="en-US"/>
                    </w:rPr>
                  </w:pPr>
                </w:p>
                <w:p w:rsidR="00364A46" w:rsidRDefault="00364A46" w:rsidP="00364A46">
                  <w:pPr>
                    <w:jc w:val="center"/>
                    <w:rPr>
                      <w:rFonts w:eastAsia="Times New Roman" w:cs="Times New Roman"/>
                      <w:sz w:val="24"/>
                      <w:szCs w:val="24"/>
                      <w:lang w:eastAsia="en-US"/>
                    </w:rPr>
                  </w:pPr>
                </w:p>
                <w:p w:rsidR="00364A46" w:rsidRDefault="00364A46" w:rsidP="00364A46">
                  <w:pPr>
                    <w:jc w:val="center"/>
                    <w:rPr>
                      <w:rFonts w:eastAsia="Times New Roman" w:cs="Times New Roman"/>
                      <w:sz w:val="24"/>
                      <w:szCs w:val="24"/>
                      <w:lang w:eastAsia="en-US"/>
                    </w:rPr>
                  </w:pPr>
                </w:p>
                <w:p w:rsidR="00364A46" w:rsidRDefault="00364A46" w:rsidP="00364A46">
                  <w:pPr>
                    <w:jc w:val="center"/>
                    <w:rPr>
                      <w:rFonts w:eastAsia="Times New Roman" w:cs="Times New Roman"/>
                      <w:sz w:val="24"/>
                      <w:szCs w:val="24"/>
                      <w:lang w:eastAsia="en-US"/>
                    </w:rPr>
                  </w:pPr>
                </w:p>
                <w:p w:rsidR="00364A46" w:rsidRDefault="00364A46" w:rsidP="00364A46">
                  <w:pPr>
                    <w:jc w:val="center"/>
                    <w:rPr>
                      <w:rFonts w:eastAsia="Times New Roman" w:cs="Times New Roman"/>
                      <w:sz w:val="24"/>
                      <w:szCs w:val="24"/>
                      <w:lang w:eastAsia="en-US"/>
                    </w:rPr>
                  </w:pPr>
                </w:p>
                <w:p w:rsidR="006A098B" w:rsidRDefault="006A098B" w:rsidP="00364A46">
                  <w:pPr>
                    <w:jc w:val="center"/>
                    <w:rPr>
                      <w:rFonts w:eastAsia="Times New Roman" w:cs="Times New Roman"/>
                      <w:sz w:val="24"/>
                      <w:szCs w:val="24"/>
                      <w:lang w:eastAsia="en-US"/>
                    </w:rPr>
                  </w:pPr>
                </w:p>
                <w:p w:rsidR="00826074" w:rsidRDefault="000677AC" w:rsidP="00364A46">
                  <w:pPr>
                    <w:jc w:val="center"/>
                    <w:rPr>
                      <w:rFonts w:eastAsia="Times New Roman" w:cs="Times New Roman"/>
                      <w:sz w:val="24"/>
                      <w:szCs w:val="24"/>
                      <w:lang w:eastAsia="en-US"/>
                    </w:rPr>
                  </w:pPr>
                  <w:r>
                    <w:rPr>
                      <w:rFonts w:eastAsia="Times New Roman" w:cs="Times New Roman"/>
                      <w:sz w:val="24"/>
                      <w:szCs w:val="24"/>
                      <w:lang w:eastAsia="en-US"/>
                    </w:rPr>
                    <w:t>6.</w:t>
                  </w:r>
                </w:p>
                <w:p w:rsidR="00826074" w:rsidRDefault="00826074" w:rsidP="00364A46">
                  <w:pPr>
                    <w:jc w:val="center"/>
                    <w:rPr>
                      <w:rFonts w:eastAsia="Times New Roman" w:cs="Times New Roman"/>
                      <w:sz w:val="24"/>
                      <w:szCs w:val="24"/>
                      <w:lang w:eastAsia="en-US"/>
                    </w:rPr>
                  </w:pPr>
                </w:p>
                <w:p w:rsidR="00826074" w:rsidRDefault="00826074" w:rsidP="00364A46">
                  <w:pPr>
                    <w:jc w:val="center"/>
                    <w:rPr>
                      <w:rFonts w:eastAsia="Times New Roman" w:cs="Times New Roman"/>
                      <w:sz w:val="24"/>
                      <w:szCs w:val="24"/>
                      <w:lang w:eastAsia="en-US"/>
                    </w:rPr>
                  </w:pPr>
                </w:p>
                <w:p w:rsidR="00826074" w:rsidRDefault="00826074" w:rsidP="00364A46">
                  <w:pPr>
                    <w:jc w:val="center"/>
                    <w:rPr>
                      <w:rFonts w:eastAsia="Times New Roman" w:cs="Times New Roman"/>
                      <w:sz w:val="24"/>
                      <w:szCs w:val="24"/>
                      <w:lang w:eastAsia="en-US"/>
                    </w:rPr>
                  </w:pPr>
                </w:p>
                <w:p w:rsidR="00826074" w:rsidRDefault="00826074" w:rsidP="00364A46">
                  <w:pPr>
                    <w:jc w:val="center"/>
                    <w:rPr>
                      <w:rFonts w:eastAsia="Times New Roman" w:cs="Times New Roman"/>
                      <w:sz w:val="24"/>
                      <w:szCs w:val="24"/>
                      <w:lang w:eastAsia="en-US"/>
                    </w:rPr>
                  </w:pPr>
                </w:p>
                <w:p w:rsidR="00826074" w:rsidRDefault="00826074" w:rsidP="00364A46">
                  <w:pPr>
                    <w:jc w:val="center"/>
                    <w:rPr>
                      <w:rFonts w:eastAsia="Times New Roman" w:cs="Times New Roman"/>
                      <w:sz w:val="24"/>
                      <w:szCs w:val="24"/>
                      <w:lang w:eastAsia="en-US"/>
                    </w:rPr>
                  </w:pPr>
                </w:p>
                <w:p w:rsidR="00826074" w:rsidRDefault="00826074" w:rsidP="00364A46">
                  <w:pPr>
                    <w:jc w:val="center"/>
                    <w:rPr>
                      <w:rFonts w:eastAsia="Times New Roman" w:cs="Times New Roman"/>
                      <w:sz w:val="24"/>
                      <w:szCs w:val="24"/>
                      <w:lang w:eastAsia="en-US"/>
                    </w:rPr>
                  </w:pPr>
                </w:p>
                <w:p w:rsidR="00826074" w:rsidRDefault="00826074" w:rsidP="00364A46">
                  <w:pPr>
                    <w:jc w:val="center"/>
                    <w:rPr>
                      <w:rFonts w:eastAsia="Times New Roman" w:cs="Times New Roman"/>
                      <w:sz w:val="24"/>
                      <w:szCs w:val="24"/>
                      <w:lang w:eastAsia="en-US"/>
                    </w:rPr>
                  </w:pPr>
                </w:p>
                <w:p w:rsidR="00826074" w:rsidRDefault="00826074" w:rsidP="00364A46">
                  <w:pPr>
                    <w:jc w:val="center"/>
                    <w:rPr>
                      <w:rFonts w:eastAsia="Times New Roman" w:cs="Times New Roman"/>
                      <w:sz w:val="24"/>
                      <w:szCs w:val="24"/>
                      <w:lang w:eastAsia="en-US"/>
                    </w:rPr>
                  </w:pPr>
                </w:p>
                <w:p w:rsidR="00826074" w:rsidRDefault="00826074" w:rsidP="00364A46">
                  <w:pPr>
                    <w:jc w:val="center"/>
                    <w:rPr>
                      <w:rFonts w:eastAsia="Times New Roman" w:cs="Times New Roman"/>
                      <w:sz w:val="24"/>
                      <w:szCs w:val="24"/>
                      <w:lang w:eastAsia="en-US"/>
                    </w:rPr>
                  </w:pPr>
                </w:p>
                <w:p w:rsidR="00826074" w:rsidRDefault="00826074" w:rsidP="00364A46">
                  <w:pPr>
                    <w:jc w:val="center"/>
                    <w:rPr>
                      <w:rFonts w:eastAsia="Times New Roman" w:cs="Times New Roman"/>
                      <w:sz w:val="24"/>
                      <w:szCs w:val="24"/>
                      <w:lang w:eastAsia="en-US"/>
                    </w:rPr>
                  </w:pPr>
                </w:p>
                <w:p w:rsidR="00826074" w:rsidRDefault="00826074" w:rsidP="00364A46">
                  <w:pPr>
                    <w:jc w:val="center"/>
                    <w:rPr>
                      <w:rFonts w:eastAsia="Times New Roman" w:cs="Times New Roman"/>
                      <w:sz w:val="24"/>
                      <w:szCs w:val="24"/>
                      <w:lang w:eastAsia="en-US"/>
                    </w:rPr>
                  </w:pPr>
                </w:p>
                <w:p w:rsidR="00826074" w:rsidRDefault="00826074" w:rsidP="00364A46">
                  <w:pPr>
                    <w:jc w:val="center"/>
                    <w:rPr>
                      <w:rFonts w:eastAsia="Times New Roman" w:cs="Times New Roman"/>
                      <w:sz w:val="24"/>
                      <w:szCs w:val="24"/>
                      <w:lang w:eastAsia="en-US"/>
                    </w:rPr>
                  </w:pPr>
                </w:p>
                <w:p w:rsidR="00826074" w:rsidRDefault="00826074" w:rsidP="00364A46">
                  <w:pPr>
                    <w:jc w:val="center"/>
                    <w:rPr>
                      <w:rFonts w:eastAsia="Times New Roman" w:cs="Times New Roman"/>
                      <w:sz w:val="24"/>
                      <w:szCs w:val="24"/>
                      <w:lang w:eastAsia="en-US"/>
                    </w:rPr>
                  </w:pPr>
                </w:p>
                <w:p w:rsidR="00826074" w:rsidRDefault="00826074" w:rsidP="00364A46">
                  <w:pPr>
                    <w:jc w:val="center"/>
                    <w:rPr>
                      <w:rFonts w:eastAsia="Times New Roman" w:cs="Times New Roman"/>
                      <w:sz w:val="24"/>
                      <w:szCs w:val="24"/>
                      <w:lang w:eastAsia="en-US"/>
                    </w:rPr>
                  </w:pPr>
                </w:p>
                <w:p w:rsidR="00826074" w:rsidRDefault="00826074" w:rsidP="00364A46">
                  <w:pPr>
                    <w:jc w:val="center"/>
                    <w:rPr>
                      <w:rFonts w:eastAsia="Times New Roman" w:cs="Times New Roman"/>
                      <w:sz w:val="24"/>
                      <w:szCs w:val="24"/>
                      <w:lang w:eastAsia="en-US"/>
                    </w:rPr>
                  </w:pPr>
                </w:p>
                <w:p w:rsidR="00826074" w:rsidRDefault="00826074" w:rsidP="00364A46">
                  <w:pPr>
                    <w:jc w:val="center"/>
                    <w:rPr>
                      <w:rFonts w:eastAsia="Times New Roman" w:cs="Times New Roman"/>
                      <w:sz w:val="24"/>
                      <w:szCs w:val="24"/>
                      <w:lang w:eastAsia="en-US"/>
                    </w:rPr>
                  </w:pPr>
                </w:p>
                <w:p w:rsidR="00826074" w:rsidRDefault="00826074" w:rsidP="00364A46">
                  <w:pPr>
                    <w:jc w:val="center"/>
                    <w:rPr>
                      <w:rFonts w:eastAsia="Times New Roman" w:cs="Times New Roman"/>
                      <w:sz w:val="24"/>
                      <w:szCs w:val="24"/>
                      <w:lang w:eastAsia="en-US"/>
                    </w:rPr>
                  </w:pPr>
                </w:p>
                <w:p w:rsidR="00826074" w:rsidRDefault="00826074" w:rsidP="00364A46">
                  <w:pPr>
                    <w:jc w:val="center"/>
                    <w:rPr>
                      <w:rFonts w:eastAsia="Times New Roman" w:cs="Times New Roman"/>
                      <w:sz w:val="24"/>
                      <w:szCs w:val="24"/>
                      <w:lang w:eastAsia="en-US"/>
                    </w:rPr>
                  </w:pPr>
                </w:p>
                <w:p w:rsidR="00826074" w:rsidRDefault="00826074" w:rsidP="00364A46">
                  <w:pPr>
                    <w:jc w:val="center"/>
                    <w:rPr>
                      <w:rFonts w:eastAsia="Times New Roman" w:cs="Times New Roman"/>
                      <w:sz w:val="24"/>
                      <w:szCs w:val="24"/>
                      <w:lang w:eastAsia="en-US"/>
                    </w:rPr>
                  </w:pPr>
                </w:p>
                <w:p w:rsidR="00826074" w:rsidRDefault="00826074" w:rsidP="00364A46">
                  <w:pPr>
                    <w:jc w:val="center"/>
                    <w:rPr>
                      <w:rFonts w:eastAsia="Times New Roman" w:cs="Times New Roman"/>
                      <w:sz w:val="24"/>
                      <w:szCs w:val="24"/>
                      <w:lang w:eastAsia="en-US"/>
                    </w:rPr>
                  </w:pPr>
                </w:p>
                <w:p w:rsidR="00826074" w:rsidRDefault="00826074" w:rsidP="00364A46">
                  <w:pPr>
                    <w:jc w:val="center"/>
                    <w:rPr>
                      <w:rFonts w:eastAsia="Times New Roman" w:cs="Times New Roman"/>
                      <w:sz w:val="24"/>
                      <w:szCs w:val="24"/>
                      <w:lang w:eastAsia="en-US"/>
                    </w:rPr>
                  </w:pPr>
                </w:p>
                <w:p w:rsidR="00826074" w:rsidRDefault="00826074" w:rsidP="00364A46">
                  <w:pPr>
                    <w:jc w:val="center"/>
                    <w:rPr>
                      <w:rFonts w:eastAsia="Times New Roman" w:cs="Times New Roman"/>
                      <w:sz w:val="24"/>
                      <w:szCs w:val="24"/>
                      <w:lang w:eastAsia="en-US"/>
                    </w:rPr>
                  </w:pPr>
                </w:p>
                <w:p w:rsidR="00826074" w:rsidRDefault="00826074" w:rsidP="00364A46">
                  <w:pPr>
                    <w:jc w:val="center"/>
                    <w:rPr>
                      <w:rFonts w:eastAsia="Times New Roman" w:cs="Times New Roman"/>
                      <w:sz w:val="24"/>
                      <w:szCs w:val="24"/>
                      <w:lang w:eastAsia="en-US"/>
                    </w:rPr>
                  </w:pPr>
                </w:p>
                <w:p w:rsidR="00826074" w:rsidRDefault="00826074" w:rsidP="00364A46">
                  <w:pPr>
                    <w:jc w:val="center"/>
                    <w:rPr>
                      <w:rFonts w:eastAsia="Times New Roman" w:cs="Times New Roman"/>
                      <w:sz w:val="24"/>
                      <w:szCs w:val="24"/>
                      <w:lang w:eastAsia="en-US"/>
                    </w:rPr>
                  </w:pPr>
                </w:p>
                <w:p w:rsidR="00FC2C71" w:rsidRDefault="00FC2C71" w:rsidP="00364A46">
                  <w:pPr>
                    <w:jc w:val="center"/>
                    <w:rPr>
                      <w:rFonts w:eastAsia="Times New Roman" w:cs="Times New Roman"/>
                      <w:sz w:val="24"/>
                      <w:szCs w:val="24"/>
                      <w:lang w:eastAsia="en-US"/>
                    </w:rPr>
                  </w:pPr>
                </w:p>
                <w:p w:rsidR="00FC2C71" w:rsidRDefault="00FC2C71" w:rsidP="00364A46">
                  <w:pPr>
                    <w:jc w:val="center"/>
                    <w:rPr>
                      <w:rFonts w:eastAsia="Times New Roman" w:cs="Times New Roman"/>
                      <w:sz w:val="24"/>
                      <w:szCs w:val="24"/>
                      <w:lang w:eastAsia="en-US"/>
                    </w:rPr>
                  </w:pPr>
                </w:p>
                <w:p w:rsidR="00FC2C71" w:rsidRDefault="00FC2C71" w:rsidP="00364A46">
                  <w:pPr>
                    <w:jc w:val="center"/>
                    <w:rPr>
                      <w:rFonts w:eastAsia="Times New Roman" w:cs="Times New Roman"/>
                      <w:sz w:val="24"/>
                      <w:szCs w:val="24"/>
                      <w:lang w:eastAsia="en-US"/>
                    </w:rPr>
                  </w:pPr>
                </w:p>
                <w:p w:rsidR="00FC2C71" w:rsidRDefault="00FC2C71" w:rsidP="00364A46">
                  <w:pPr>
                    <w:jc w:val="center"/>
                    <w:rPr>
                      <w:rFonts w:eastAsia="Times New Roman" w:cs="Times New Roman"/>
                      <w:sz w:val="24"/>
                      <w:szCs w:val="24"/>
                      <w:lang w:eastAsia="en-US"/>
                    </w:rPr>
                  </w:pPr>
                </w:p>
                <w:p w:rsidR="00945C52" w:rsidRDefault="00945C52" w:rsidP="00364A46">
                  <w:pPr>
                    <w:jc w:val="center"/>
                    <w:rPr>
                      <w:rFonts w:eastAsia="Times New Roman" w:cs="Times New Roman"/>
                      <w:sz w:val="24"/>
                      <w:szCs w:val="24"/>
                      <w:lang w:eastAsia="en-US"/>
                    </w:rPr>
                  </w:pPr>
                </w:p>
                <w:p w:rsidR="00945C52" w:rsidRDefault="00945C52" w:rsidP="00364A46">
                  <w:pPr>
                    <w:jc w:val="center"/>
                    <w:rPr>
                      <w:rFonts w:eastAsia="Times New Roman" w:cs="Times New Roman"/>
                      <w:sz w:val="24"/>
                      <w:szCs w:val="24"/>
                      <w:lang w:eastAsia="en-US"/>
                    </w:rPr>
                  </w:pPr>
                </w:p>
                <w:p w:rsidR="00945C52" w:rsidRDefault="00945C52" w:rsidP="00364A46">
                  <w:pPr>
                    <w:jc w:val="center"/>
                    <w:rPr>
                      <w:rFonts w:eastAsia="Times New Roman" w:cs="Times New Roman"/>
                      <w:sz w:val="24"/>
                      <w:szCs w:val="24"/>
                      <w:lang w:eastAsia="en-US"/>
                    </w:rPr>
                  </w:pPr>
                </w:p>
                <w:p w:rsidR="00945C52" w:rsidRDefault="00945C52" w:rsidP="00364A46">
                  <w:pPr>
                    <w:jc w:val="center"/>
                    <w:rPr>
                      <w:rFonts w:eastAsia="Times New Roman" w:cs="Times New Roman"/>
                      <w:sz w:val="24"/>
                      <w:szCs w:val="24"/>
                      <w:lang w:eastAsia="en-US"/>
                    </w:rPr>
                  </w:pPr>
                </w:p>
                <w:p w:rsidR="00945C52" w:rsidRDefault="00945C52" w:rsidP="00364A46">
                  <w:pPr>
                    <w:jc w:val="center"/>
                    <w:rPr>
                      <w:rFonts w:eastAsia="Times New Roman" w:cs="Times New Roman"/>
                      <w:sz w:val="24"/>
                      <w:szCs w:val="24"/>
                      <w:lang w:eastAsia="en-US"/>
                    </w:rPr>
                  </w:pPr>
                </w:p>
                <w:p w:rsidR="003D2488" w:rsidRDefault="003D2488" w:rsidP="003D2488">
                  <w:pPr>
                    <w:jc w:val="center"/>
                    <w:rPr>
                      <w:rFonts w:eastAsia="Times New Roman" w:cs="Times New Roman"/>
                      <w:sz w:val="24"/>
                      <w:szCs w:val="24"/>
                      <w:lang w:eastAsia="en-US"/>
                    </w:rPr>
                  </w:pPr>
                  <w:r>
                    <w:rPr>
                      <w:rFonts w:eastAsia="Times New Roman" w:cs="Times New Roman"/>
                      <w:sz w:val="24"/>
                      <w:szCs w:val="24"/>
                      <w:lang w:eastAsia="en-US"/>
                    </w:rPr>
                    <w:t>7.</w:t>
                  </w:r>
                </w:p>
                <w:p w:rsidR="00826074" w:rsidRDefault="00826074" w:rsidP="00364A46">
                  <w:pPr>
                    <w:jc w:val="center"/>
                    <w:rPr>
                      <w:rFonts w:eastAsia="Times New Roman" w:cs="Times New Roman"/>
                      <w:sz w:val="24"/>
                      <w:szCs w:val="24"/>
                      <w:lang w:eastAsia="en-US"/>
                    </w:rPr>
                  </w:pPr>
                </w:p>
                <w:p w:rsidR="00826074" w:rsidRDefault="00826074" w:rsidP="00364A46">
                  <w:pPr>
                    <w:jc w:val="center"/>
                    <w:rPr>
                      <w:rFonts w:eastAsia="Times New Roman" w:cs="Times New Roman"/>
                      <w:sz w:val="24"/>
                      <w:szCs w:val="24"/>
                      <w:lang w:eastAsia="en-US"/>
                    </w:rPr>
                  </w:pPr>
                </w:p>
                <w:p w:rsidR="00826074" w:rsidRDefault="00826074" w:rsidP="00364A46">
                  <w:pPr>
                    <w:jc w:val="center"/>
                    <w:rPr>
                      <w:rFonts w:eastAsia="Times New Roman" w:cs="Times New Roman"/>
                      <w:sz w:val="24"/>
                      <w:szCs w:val="24"/>
                      <w:lang w:eastAsia="en-US"/>
                    </w:rPr>
                  </w:pPr>
                </w:p>
                <w:p w:rsidR="00826074" w:rsidRDefault="00826074" w:rsidP="00364A46">
                  <w:pPr>
                    <w:jc w:val="center"/>
                    <w:rPr>
                      <w:rFonts w:eastAsia="Times New Roman" w:cs="Times New Roman"/>
                      <w:sz w:val="24"/>
                      <w:szCs w:val="24"/>
                      <w:lang w:eastAsia="en-US"/>
                    </w:rPr>
                  </w:pPr>
                </w:p>
                <w:p w:rsidR="00826074" w:rsidRDefault="00826074" w:rsidP="00364A46">
                  <w:pPr>
                    <w:jc w:val="center"/>
                    <w:rPr>
                      <w:rFonts w:eastAsia="Times New Roman" w:cs="Times New Roman"/>
                      <w:sz w:val="24"/>
                      <w:szCs w:val="24"/>
                      <w:lang w:eastAsia="en-US"/>
                    </w:rPr>
                  </w:pPr>
                </w:p>
                <w:p w:rsidR="00826074" w:rsidRDefault="00826074" w:rsidP="00364A46">
                  <w:pPr>
                    <w:jc w:val="center"/>
                    <w:rPr>
                      <w:rFonts w:eastAsia="Times New Roman" w:cs="Times New Roman"/>
                      <w:sz w:val="24"/>
                      <w:szCs w:val="24"/>
                      <w:lang w:eastAsia="en-US"/>
                    </w:rPr>
                  </w:pPr>
                </w:p>
                <w:p w:rsidR="00826074" w:rsidRDefault="00826074" w:rsidP="00364A46">
                  <w:pPr>
                    <w:jc w:val="center"/>
                    <w:rPr>
                      <w:rFonts w:eastAsia="Times New Roman" w:cs="Times New Roman"/>
                      <w:sz w:val="24"/>
                      <w:szCs w:val="24"/>
                      <w:lang w:eastAsia="en-US"/>
                    </w:rPr>
                  </w:pPr>
                </w:p>
                <w:p w:rsidR="00826074" w:rsidRDefault="00826074" w:rsidP="00364A46">
                  <w:pPr>
                    <w:jc w:val="center"/>
                    <w:rPr>
                      <w:rFonts w:eastAsia="Times New Roman" w:cs="Times New Roman"/>
                      <w:sz w:val="24"/>
                      <w:szCs w:val="24"/>
                      <w:lang w:eastAsia="en-US"/>
                    </w:rPr>
                  </w:pPr>
                </w:p>
                <w:p w:rsidR="00826074" w:rsidRDefault="00826074" w:rsidP="00364A46">
                  <w:pPr>
                    <w:jc w:val="center"/>
                    <w:rPr>
                      <w:rFonts w:eastAsia="Times New Roman" w:cs="Times New Roman"/>
                      <w:sz w:val="24"/>
                      <w:szCs w:val="24"/>
                      <w:lang w:eastAsia="en-US"/>
                    </w:rPr>
                  </w:pPr>
                </w:p>
                <w:p w:rsidR="00826074" w:rsidRDefault="00826074" w:rsidP="00364A46">
                  <w:pPr>
                    <w:jc w:val="center"/>
                    <w:rPr>
                      <w:rFonts w:eastAsia="Times New Roman" w:cs="Times New Roman"/>
                      <w:sz w:val="24"/>
                      <w:szCs w:val="24"/>
                      <w:lang w:eastAsia="en-US"/>
                    </w:rPr>
                  </w:pPr>
                </w:p>
                <w:p w:rsidR="00826074" w:rsidRDefault="00826074" w:rsidP="00364A46">
                  <w:pPr>
                    <w:jc w:val="center"/>
                    <w:rPr>
                      <w:rFonts w:eastAsia="Times New Roman" w:cs="Times New Roman"/>
                      <w:sz w:val="24"/>
                      <w:szCs w:val="24"/>
                      <w:lang w:eastAsia="en-US"/>
                    </w:rPr>
                  </w:pPr>
                </w:p>
                <w:p w:rsidR="00826074" w:rsidRDefault="00826074" w:rsidP="00364A46">
                  <w:pPr>
                    <w:jc w:val="center"/>
                    <w:rPr>
                      <w:rFonts w:eastAsia="Times New Roman" w:cs="Times New Roman"/>
                      <w:sz w:val="24"/>
                      <w:szCs w:val="24"/>
                      <w:lang w:eastAsia="en-US"/>
                    </w:rPr>
                  </w:pPr>
                </w:p>
                <w:p w:rsidR="00FC2C71" w:rsidRDefault="00FC2C71" w:rsidP="00364A46">
                  <w:pPr>
                    <w:jc w:val="center"/>
                    <w:rPr>
                      <w:rFonts w:eastAsia="Times New Roman" w:cs="Times New Roman"/>
                      <w:sz w:val="24"/>
                      <w:szCs w:val="24"/>
                      <w:lang w:eastAsia="en-US"/>
                    </w:rPr>
                  </w:pPr>
                </w:p>
                <w:p w:rsidR="00945C52" w:rsidRDefault="00945C52" w:rsidP="00364A46">
                  <w:pPr>
                    <w:jc w:val="center"/>
                    <w:rPr>
                      <w:rFonts w:eastAsia="Times New Roman" w:cs="Times New Roman"/>
                      <w:sz w:val="24"/>
                      <w:szCs w:val="24"/>
                      <w:lang w:eastAsia="en-US"/>
                    </w:rPr>
                  </w:pPr>
                </w:p>
                <w:p w:rsidR="00945C52" w:rsidRDefault="00945C52" w:rsidP="00364A46">
                  <w:pPr>
                    <w:jc w:val="center"/>
                    <w:rPr>
                      <w:rFonts w:eastAsia="Times New Roman" w:cs="Times New Roman"/>
                      <w:sz w:val="24"/>
                      <w:szCs w:val="24"/>
                      <w:lang w:eastAsia="en-US"/>
                    </w:rPr>
                  </w:pPr>
                </w:p>
                <w:p w:rsidR="00945C52" w:rsidRDefault="00945C52" w:rsidP="00364A46">
                  <w:pPr>
                    <w:jc w:val="center"/>
                    <w:rPr>
                      <w:rFonts w:eastAsia="Times New Roman" w:cs="Times New Roman"/>
                      <w:sz w:val="24"/>
                      <w:szCs w:val="24"/>
                      <w:lang w:eastAsia="en-US"/>
                    </w:rPr>
                  </w:pPr>
                </w:p>
                <w:p w:rsidR="00945C52" w:rsidRDefault="00945C52" w:rsidP="00364A46">
                  <w:pPr>
                    <w:jc w:val="center"/>
                    <w:rPr>
                      <w:rFonts w:eastAsia="Times New Roman" w:cs="Times New Roman"/>
                      <w:sz w:val="24"/>
                      <w:szCs w:val="24"/>
                      <w:lang w:eastAsia="en-US"/>
                    </w:rPr>
                  </w:pPr>
                </w:p>
                <w:p w:rsidR="00945C52" w:rsidRDefault="00945C52" w:rsidP="00364A46">
                  <w:pPr>
                    <w:jc w:val="center"/>
                    <w:rPr>
                      <w:rFonts w:eastAsia="Times New Roman" w:cs="Times New Roman"/>
                      <w:sz w:val="24"/>
                      <w:szCs w:val="24"/>
                      <w:lang w:eastAsia="en-US"/>
                    </w:rPr>
                  </w:pPr>
                </w:p>
                <w:p w:rsidR="00945C52" w:rsidRDefault="00945C52" w:rsidP="00364A46">
                  <w:pPr>
                    <w:jc w:val="center"/>
                    <w:rPr>
                      <w:rFonts w:eastAsia="Times New Roman" w:cs="Times New Roman"/>
                      <w:sz w:val="24"/>
                      <w:szCs w:val="24"/>
                      <w:lang w:eastAsia="en-US"/>
                    </w:rPr>
                  </w:pPr>
                </w:p>
                <w:p w:rsidR="00945C52" w:rsidRDefault="00945C52" w:rsidP="00364A46">
                  <w:pPr>
                    <w:jc w:val="center"/>
                    <w:rPr>
                      <w:rFonts w:eastAsia="Times New Roman" w:cs="Times New Roman"/>
                      <w:sz w:val="24"/>
                      <w:szCs w:val="24"/>
                      <w:lang w:eastAsia="en-US"/>
                    </w:rPr>
                  </w:pPr>
                </w:p>
                <w:p w:rsidR="00945C52" w:rsidRDefault="00945C52" w:rsidP="00364A46">
                  <w:pPr>
                    <w:jc w:val="center"/>
                    <w:rPr>
                      <w:rFonts w:eastAsia="Times New Roman" w:cs="Times New Roman"/>
                      <w:sz w:val="24"/>
                      <w:szCs w:val="24"/>
                      <w:lang w:eastAsia="en-US"/>
                    </w:rPr>
                  </w:pPr>
                </w:p>
                <w:p w:rsidR="00945C52" w:rsidRDefault="00945C52" w:rsidP="00364A46">
                  <w:pPr>
                    <w:jc w:val="center"/>
                    <w:rPr>
                      <w:rFonts w:eastAsia="Times New Roman" w:cs="Times New Roman"/>
                      <w:sz w:val="24"/>
                      <w:szCs w:val="24"/>
                      <w:lang w:eastAsia="en-US"/>
                    </w:rPr>
                  </w:pPr>
                </w:p>
                <w:p w:rsidR="00945C52" w:rsidRDefault="00945C52" w:rsidP="00364A46">
                  <w:pPr>
                    <w:jc w:val="center"/>
                    <w:rPr>
                      <w:rFonts w:eastAsia="Times New Roman" w:cs="Times New Roman"/>
                      <w:sz w:val="24"/>
                      <w:szCs w:val="24"/>
                      <w:lang w:eastAsia="en-US"/>
                    </w:rPr>
                  </w:pPr>
                </w:p>
                <w:p w:rsidR="00945C52" w:rsidRDefault="00945C52" w:rsidP="00364A46">
                  <w:pPr>
                    <w:jc w:val="center"/>
                    <w:rPr>
                      <w:rFonts w:eastAsia="Times New Roman" w:cs="Times New Roman"/>
                      <w:sz w:val="24"/>
                      <w:szCs w:val="24"/>
                      <w:lang w:eastAsia="en-US"/>
                    </w:rPr>
                  </w:pPr>
                </w:p>
                <w:p w:rsidR="00945C52" w:rsidRDefault="00945C52" w:rsidP="00364A46">
                  <w:pPr>
                    <w:jc w:val="center"/>
                    <w:rPr>
                      <w:rFonts w:eastAsia="Times New Roman" w:cs="Times New Roman"/>
                      <w:sz w:val="24"/>
                      <w:szCs w:val="24"/>
                      <w:lang w:eastAsia="en-US"/>
                    </w:rPr>
                  </w:pPr>
                </w:p>
                <w:p w:rsidR="00945C52" w:rsidRDefault="00945C52" w:rsidP="00364A46">
                  <w:pPr>
                    <w:jc w:val="center"/>
                    <w:rPr>
                      <w:rFonts w:eastAsia="Times New Roman" w:cs="Times New Roman"/>
                      <w:sz w:val="24"/>
                      <w:szCs w:val="24"/>
                      <w:lang w:eastAsia="en-US"/>
                    </w:rPr>
                  </w:pPr>
                </w:p>
                <w:p w:rsidR="00945C52" w:rsidRDefault="00945C52" w:rsidP="00364A46">
                  <w:pPr>
                    <w:jc w:val="center"/>
                    <w:rPr>
                      <w:rFonts w:eastAsia="Times New Roman" w:cs="Times New Roman"/>
                      <w:sz w:val="24"/>
                      <w:szCs w:val="24"/>
                      <w:lang w:eastAsia="en-US"/>
                    </w:rPr>
                  </w:pPr>
                </w:p>
                <w:p w:rsidR="00945C52" w:rsidRDefault="00945C52" w:rsidP="00364A46">
                  <w:pPr>
                    <w:jc w:val="center"/>
                    <w:rPr>
                      <w:rFonts w:eastAsia="Times New Roman" w:cs="Times New Roman"/>
                      <w:sz w:val="24"/>
                      <w:szCs w:val="24"/>
                      <w:lang w:eastAsia="en-US"/>
                    </w:rPr>
                  </w:pPr>
                </w:p>
                <w:p w:rsidR="00945C52" w:rsidRDefault="00945C52" w:rsidP="00364A46">
                  <w:pPr>
                    <w:jc w:val="center"/>
                    <w:rPr>
                      <w:rFonts w:eastAsia="Times New Roman" w:cs="Times New Roman"/>
                      <w:sz w:val="24"/>
                      <w:szCs w:val="24"/>
                      <w:lang w:eastAsia="en-US"/>
                    </w:rPr>
                  </w:pPr>
                </w:p>
                <w:p w:rsidR="00945C52" w:rsidRDefault="00945C52" w:rsidP="00364A46">
                  <w:pPr>
                    <w:jc w:val="center"/>
                    <w:rPr>
                      <w:rFonts w:eastAsia="Times New Roman" w:cs="Times New Roman"/>
                      <w:sz w:val="24"/>
                      <w:szCs w:val="24"/>
                      <w:lang w:eastAsia="en-US"/>
                    </w:rPr>
                  </w:pPr>
                </w:p>
                <w:p w:rsidR="00945C52" w:rsidRDefault="00945C52" w:rsidP="00364A46">
                  <w:pPr>
                    <w:jc w:val="center"/>
                    <w:rPr>
                      <w:rFonts w:eastAsia="Times New Roman" w:cs="Times New Roman"/>
                      <w:sz w:val="24"/>
                      <w:szCs w:val="24"/>
                      <w:lang w:eastAsia="en-US"/>
                    </w:rPr>
                  </w:pPr>
                </w:p>
                <w:p w:rsidR="00945C52" w:rsidRDefault="00945C52" w:rsidP="00364A46">
                  <w:pPr>
                    <w:jc w:val="center"/>
                    <w:rPr>
                      <w:rFonts w:eastAsia="Times New Roman" w:cs="Times New Roman"/>
                      <w:sz w:val="24"/>
                      <w:szCs w:val="24"/>
                      <w:lang w:eastAsia="en-US"/>
                    </w:rPr>
                  </w:pPr>
                </w:p>
                <w:p w:rsidR="00945C52" w:rsidRDefault="00945C52" w:rsidP="00364A46">
                  <w:pPr>
                    <w:jc w:val="center"/>
                    <w:rPr>
                      <w:rFonts w:eastAsia="Times New Roman" w:cs="Times New Roman"/>
                      <w:sz w:val="24"/>
                      <w:szCs w:val="24"/>
                      <w:lang w:eastAsia="en-US"/>
                    </w:rPr>
                  </w:pPr>
                </w:p>
                <w:p w:rsidR="00945C52" w:rsidRDefault="00945C52" w:rsidP="00364A46">
                  <w:pPr>
                    <w:jc w:val="center"/>
                    <w:rPr>
                      <w:rFonts w:eastAsia="Times New Roman" w:cs="Times New Roman"/>
                      <w:sz w:val="24"/>
                      <w:szCs w:val="24"/>
                      <w:lang w:eastAsia="en-US"/>
                    </w:rPr>
                  </w:pPr>
                </w:p>
                <w:p w:rsidR="00A37FFB" w:rsidRDefault="00A37FFB" w:rsidP="00364A46">
                  <w:pPr>
                    <w:jc w:val="center"/>
                    <w:rPr>
                      <w:rFonts w:eastAsia="Times New Roman" w:cs="Times New Roman"/>
                      <w:sz w:val="24"/>
                      <w:szCs w:val="24"/>
                      <w:lang w:eastAsia="en-US"/>
                    </w:rPr>
                  </w:pPr>
                </w:p>
                <w:p w:rsidR="00A37FFB" w:rsidRDefault="00A37FFB" w:rsidP="00364A46">
                  <w:pPr>
                    <w:jc w:val="center"/>
                    <w:rPr>
                      <w:rFonts w:eastAsia="Times New Roman" w:cs="Times New Roman"/>
                      <w:sz w:val="24"/>
                      <w:szCs w:val="24"/>
                      <w:lang w:eastAsia="en-US"/>
                    </w:rPr>
                  </w:pPr>
                </w:p>
                <w:p w:rsidR="003D2488" w:rsidRDefault="003D2488" w:rsidP="003D2488">
                  <w:pPr>
                    <w:jc w:val="center"/>
                    <w:rPr>
                      <w:rFonts w:eastAsia="Times New Roman" w:cs="Times New Roman"/>
                      <w:sz w:val="24"/>
                      <w:szCs w:val="24"/>
                      <w:lang w:eastAsia="en-US"/>
                    </w:rPr>
                  </w:pPr>
                </w:p>
                <w:p w:rsidR="003D2488" w:rsidRDefault="003D2488" w:rsidP="003D2488">
                  <w:pPr>
                    <w:jc w:val="center"/>
                    <w:rPr>
                      <w:rFonts w:eastAsia="Times New Roman" w:cs="Times New Roman"/>
                      <w:sz w:val="24"/>
                      <w:szCs w:val="24"/>
                      <w:lang w:eastAsia="en-US"/>
                    </w:rPr>
                  </w:pPr>
                  <w:r>
                    <w:rPr>
                      <w:rFonts w:eastAsia="Times New Roman" w:cs="Times New Roman"/>
                      <w:sz w:val="24"/>
                      <w:szCs w:val="24"/>
                      <w:lang w:eastAsia="en-US"/>
                    </w:rPr>
                    <w:t>8.</w:t>
                  </w:r>
                </w:p>
                <w:p w:rsidR="00A37FFB" w:rsidRDefault="00A37FFB" w:rsidP="00364A46">
                  <w:pPr>
                    <w:jc w:val="center"/>
                    <w:rPr>
                      <w:rFonts w:eastAsia="Times New Roman" w:cs="Times New Roman"/>
                      <w:sz w:val="24"/>
                      <w:szCs w:val="24"/>
                      <w:lang w:eastAsia="en-US"/>
                    </w:rPr>
                  </w:pPr>
                </w:p>
                <w:p w:rsidR="00364A46" w:rsidRDefault="00364A46" w:rsidP="00364A46">
                  <w:pPr>
                    <w:jc w:val="center"/>
                    <w:rPr>
                      <w:rFonts w:eastAsia="Times New Roman" w:cs="Times New Roman"/>
                      <w:sz w:val="24"/>
                      <w:szCs w:val="24"/>
                      <w:lang w:eastAsia="en-US"/>
                    </w:rPr>
                  </w:pPr>
                </w:p>
                <w:p w:rsidR="00364A46" w:rsidRDefault="00364A46" w:rsidP="00364A46">
                  <w:pPr>
                    <w:jc w:val="center"/>
                    <w:rPr>
                      <w:rFonts w:eastAsia="Times New Roman" w:cs="Times New Roman"/>
                      <w:sz w:val="24"/>
                      <w:szCs w:val="24"/>
                      <w:lang w:eastAsia="en-US"/>
                    </w:rPr>
                  </w:pPr>
                </w:p>
                <w:p w:rsidR="00364A46" w:rsidRDefault="00364A46" w:rsidP="00364A46">
                  <w:pPr>
                    <w:jc w:val="center"/>
                    <w:rPr>
                      <w:rFonts w:eastAsia="Times New Roman" w:cs="Times New Roman"/>
                      <w:sz w:val="24"/>
                      <w:szCs w:val="24"/>
                      <w:lang w:eastAsia="en-US"/>
                    </w:rPr>
                  </w:pPr>
                </w:p>
                <w:p w:rsidR="00364A46" w:rsidRDefault="00364A46" w:rsidP="00364A46">
                  <w:pPr>
                    <w:jc w:val="center"/>
                    <w:rPr>
                      <w:rFonts w:eastAsia="Times New Roman" w:cs="Times New Roman"/>
                      <w:sz w:val="24"/>
                      <w:szCs w:val="24"/>
                      <w:lang w:eastAsia="en-US"/>
                    </w:rPr>
                  </w:pPr>
                </w:p>
                <w:p w:rsidR="00364A46" w:rsidRDefault="00364A46" w:rsidP="00364A46">
                  <w:pPr>
                    <w:jc w:val="center"/>
                    <w:rPr>
                      <w:rFonts w:eastAsia="Times New Roman" w:cs="Times New Roman"/>
                      <w:sz w:val="24"/>
                      <w:szCs w:val="24"/>
                      <w:lang w:eastAsia="en-US"/>
                    </w:rPr>
                  </w:pPr>
                </w:p>
                <w:p w:rsidR="00364A46" w:rsidRDefault="00364A46" w:rsidP="00364A46">
                  <w:pPr>
                    <w:jc w:val="center"/>
                    <w:rPr>
                      <w:rFonts w:eastAsia="Times New Roman" w:cs="Times New Roman"/>
                      <w:sz w:val="24"/>
                      <w:szCs w:val="24"/>
                      <w:lang w:eastAsia="en-US"/>
                    </w:rPr>
                  </w:pPr>
                </w:p>
                <w:p w:rsidR="00364A46" w:rsidRDefault="00364A46" w:rsidP="00364A46">
                  <w:pPr>
                    <w:jc w:val="center"/>
                    <w:rPr>
                      <w:rFonts w:eastAsia="Times New Roman" w:cs="Times New Roman"/>
                      <w:sz w:val="24"/>
                      <w:szCs w:val="24"/>
                      <w:lang w:eastAsia="en-US"/>
                    </w:rPr>
                  </w:pPr>
                </w:p>
                <w:p w:rsidR="00364A46" w:rsidRDefault="00364A46" w:rsidP="00364A46">
                  <w:pPr>
                    <w:jc w:val="center"/>
                    <w:rPr>
                      <w:rFonts w:eastAsia="Times New Roman" w:cs="Times New Roman"/>
                      <w:sz w:val="24"/>
                      <w:szCs w:val="24"/>
                      <w:lang w:eastAsia="en-US"/>
                    </w:rPr>
                  </w:pPr>
                </w:p>
                <w:p w:rsidR="00364A46" w:rsidRDefault="00364A46" w:rsidP="00364A46">
                  <w:pPr>
                    <w:jc w:val="center"/>
                    <w:rPr>
                      <w:rFonts w:eastAsia="Times New Roman" w:cs="Times New Roman"/>
                      <w:sz w:val="24"/>
                      <w:szCs w:val="24"/>
                      <w:lang w:eastAsia="en-US"/>
                    </w:rPr>
                  </w:pPr>
                </w:p>
                <w:p w:rsidR="00364A46" w:rsidRDefault="00364A46" w:rsidP="00364A46">
                  <w:pPr>
                    <w:jc w:val="center"/>
                    <w:rPr>
                      <w:rFonts w:eastAsia="Times New Roman" w:cs="Times New Roman"/>
                      <w:sz w:val="24"/>
                      <w:szCs w:val="24"/>
                      <w:lang w:eastAsia="en-US"/>
                    </w:rPr>
                  </w:pPr>
                </w:p>
                <w:p w:rsidR="00364A46" w:rsidRDefault="00364A46" w:rsidP="00364A46">
                  <w:pPr>
                    <w:jc w:val="center"/>
                    <w:rPr>
                      <w:rFonts w:eastAsia="Times New Roman" w:cs="Times New Roman"/>
                      <w:sz w:val="24"/>
                      <w:szCs w:val="24"/>
                      <w:lang w:eastAsia="en-US"/>
                    </w:rPr>
                  </w:pPr>
                </w:p>
                <w:p w:rsidR="00364A46" w:rsidRDefault="00364A46" w:rsidP="00364A46">
                  <w:pPr>
                    <w:jc w:val="center"/>
                    <w:rPr>
                      <w:rFonts w:eastAsia="Times New Roman" w:cs="Times New Roman"/>
                      <w:sz w:val="24"/>
                      <w:szCs w:val="24"/>
                      <w:lang w:eastAsia="en-US"/>
                    </w:rPr>
                  </w:pPr>
                </w:p>
                <w:p w:rsidR="00364A46" w:rsidRDefault="00364A46" w:rsidP="00364A46">
                  <w:pPr>
                    <w:jc w:val="center"/>
                    <w:rPr>
                      <w:rFonts w:eastAsia="Times New Roman" w:cs="Times New Roman"/>
                      <w:sz w:val="24"/>
                      <w:szCs w:val="24"/>
                      <w:lang w:eastAsia="en-US"/>
                    </w:rPr>
                  </w:pPr>
                </w:p>
                <w:p w:rsidR="00364A46" w:rsidRDefault="00364A46" w:rsidP="00364A46">
                  <w:pPr>
                    <w:jc w:val="center"/>
                    <w:rPr>
                      <w:rFonts w:eastAsia="Times New Roman" w:cs="Times New Roman"/>
                      <w:sz w:val="24"/>
                      <w:szCs w:val="24"/>
                      <w:lang w:eastAsia="en-US"/>
                    </w:rPr>
                  </w:pPr>
                </w:p>
                <w:p w:rsidR="00364A46" w:rsidRDefault="00364A46" w:rsidP="00364A46">
                  <w:pPr>
                    <w:jc w:val="center"/>
                    <w:rPr>
                      <w:rFonts w:eastAsia="Times New Roman" w:cs="Times New Roman"/>
                      <w:sz w:val="24"/>
                      <w:szCs w:val="24"/>
                      <w:lang w:eastAsia="en-US"/>
                    </w:rPr>
                  </w:pPr>
                </w:p>
                <w:p w:rsidR="00364A46" w:rsidRDefault="00364A46" w:rsidP="00364A46">
                  <w:pPr>
                    <w:jc w:val="center"/>
                    <w:rPr>
                      <w:rFonts w:eastAsia="Times New Roman" w:cs="Times New Roman"/>
                      <w:sz w:val="24"/>
                      <w:szCs w:val="24"/>
                      <w:lang w:eastAsia="en-US"/>
                    </w:rPr>
                  </w:pPr>
                </w:p>
                <w:p w:rsidR="00364A46" w:rsidRDefault="00364A46" w:rsidP="00364A46">
                  <w:pPr>
                    <w:jc w:val="center"/>
                    <w:rPr>
                      <w:rFonts w:eastAsia="Times New Roman" w:cs="Times New Roman"/>
                      <w:sz w:val="24"/>
                      <w:szCs w:val="24"/>
                      <w:lang w:eastAsia="en-US"/>
                    </w:rPr>
                  </w:pPr>
                </w:p>
                <w:p w:rsidR="00364A46" w:rsidRDefault="00364A46" w:rsidP="00364A46">
                  <w:pPr>
                    <w:jc w:val="center"/>
                    <w:rPr>
                      <w:rFonts w:eastAsia="Times New Roman" w:cs="Times New Roman"/>
                      <w:sz w:val="24"/>
                      <w:szCs w:val="24"/>
                      <w:lang w:eastAsia="en-US"/>
                    </w:rPr>
                  </w:pPr>
                </w:p>
                <w:p w:rsidR="00364A46" w:rsidRDefault="00364A46" w:rsidP="00364A46">
                  <w:pPr>
                    <w:jc w:val="center"/>
                    <w:rPr>
                      <w:rFonts w:eastAsia="Times New Roman" w:cs="Times New Roman"/>
                      <w:sz w:val="24"/>
                      <w:szCs w:val="24"/>
                      <w:lang w:eastAsia="en-US"/>
                    </w:rPr>
                  </w:pPr>
                </w:p>
                <w:p w:rsidR="00364A46" w:rsidRDefault="00364A46" w:rsidP="00364A46">
                  <w:pPr>
                    <w:jc w:val="center"/>
                    <w:rPr>
                      <w:rFonts w:eastAsia="Times New Roman" w:cs="Times New Roman"/>
                      <w:sz w:val="24"/>
                      <w:szCs w:val="24"/>
                      <w:lang w:eastAsia="en-US"/>
                    </w:rPr>
                  </w:pPr>
                </w:p>
                <w:p w:rsidR="003D2488" w:rsidRDefault="003D2488" w:rsidP="003D2488">
                  <w:pPr>
                    <w:jc w:val="center"/>
                    <w:rPr>
                      <w:rFonts w:eastAsia="Times New Roman" w:cs="Times New Roman"/>
                      <w:sz w:val="24"/>
                      <w:szCs w:val="24"/>
                      <w:lang w:eastAsia="en-US"/>
                    </w:rPr>
                  </w:pPr>
                  <w:r>
                    <w:rPr>
                      <w:rFonts w:eastAsia="Times New Roman" w:cs="Times New Roman"/>
                      <w:sz w:val="24"/>
                      <w:szCs w:val="24"/>
                      <w:lang w:eastAsia="en-US"/>
                    </w:rPr>
                    <w:t>9.</w:t>
                  </w:r>
                </w:p>
                <w:p w:rsidR="00364A46" w:rsidRDefault="00364A46" w:rsidP="00364A46">
                  <w:pPr>
                    <w:jc w:val="center"/>
                    <w:rPr>
                      <w:rFonts w:eastAsia="Times New Roman" w:cs="Times New Roman"/>
                      <w:sz w:val="24"/>
                      <w:szCs w:val="24"/>
                      <w:lang w:eastAsia="en-US"/>
                    </w:rPr>
                  </w:pPr>
                </w:p>
                <w:p w:rsidR="00364A46" w:rsidRDefault="00364A46" w:rsidP="00364A46">
                  <w:pPr>
                    <w:jc w:val="center"/>
                    <w:rPr>
                      <w:rFonts w:eastAsia="Times New Roman" w:cs="Times New Roman"/>
                      <w:sz w:val="24"/>
                      <w:szCs w:val="24"/>
                      <w:lang w:eastAsia="en-US"/>
                    </w:rPr>
                  </w:pPr>
                </w:p>
                <w:p w:rsidR="00364A46" w:rsidRDefault="00364A46" w:rsidP="00364A46">
                  <w:pPr>
                    <w:jc w:val="center"/>
                    <w:rPr>
                      <w:rFonts w:eastAsia="Times New Roman" w:cs="Times New Roman"/>
                      <w:sz w:val="24"/>
                      <w:szCs w:val="24"/>
                      <w:lang w:eastAsia="en-US"/>
                    </w:rPr>
                  </w:pPr>
                </w:p>
                <w:p w:rsidR="00364A46" w:rsidRDefault="00364A46" w:rsidP="00364A46">
                  <w:pPr>
                    <w:jc w:val="center"/>
                    <w:rPr>
                      <w:rFonts w:eastAsia="Times New Roman" w:cs="Times New Roman"/>
                      <w:sz w:val="24"/>
                      <w:szCs w:val="24"/>
                      <w:lang w:eastAsia="en-US"/>
                    </w:rPr>
                  </w:pPr>
                </w:p>
                <w:p w:rsidR="00364A46" w:rsidRDefault="00364A46" w:rsidP="00364A46">
                  <w:pPr>
                    <w:jc w:val="center"/>
                    <w:rPr>
                      <w:rFonts w:eastAsia="Times New Roman" w:cs="Times New Roman"/>
                      <w:sz w:val="24"/>
                      <w:szCs w:val="24"/>
                      <w:lang w:eastAsia="en-US"/>
                    </w:rPr>
                  </w:pPr>
                </w:p>
                <w:p w:rsidR="00364A46" w:rsidRDefault="00364A46" w:rsidP="00364A46">
                  <w:pPr>
                    <w:jc w:val="center"/>
                    <w:rPr>
                      <w:rFonts w:eastAsia="Times New Roman" w:cs="Times New Roman"/>
                      <w:sz w:val="24"/>
                      <w:szCs w:val="24"/>
                      <w:lang w:eastAsia="en-US"/>
                    </w:rPr>
                  </w:pPr>
                </w:p>
                <w:p w:rsidR="00364A46" w:rsidRDefault="00364A46" w:rsidP="00364A46">
                  <w:pPr>
                    <w:jc w:val="center"/>
                    <w:rPr>
                      <w:rFonts w:eastAsia="Times New Roman" w:cs="Times New Roman"/>
                      <w:sz w:val="24"/>
                      <w:szCs w:val="24"/>
                      <w:lang w:eastAsia="en-US"/>
                    </w:rPr>
                  </w:pPr>
                </w:p>
                <w:p w:rsidR="00364A46" w:rsidRDefault="00364A46" w:rsidP="00364A46">
                  <w:pPr>
                    <w:jc w:val="center"/>
                    <w:rPr>
                      <w:rFonts w:eastAsia="Times New Roman" w:cs="Times New Roman"/>
                      <w:sz w:val="24"/>
                      <w:szCs w:val="24"/>
                      <w:lang w:eastAsia="en-US"/>
                    </w:rPr>
                  </w:pPr>
                </w:p>
                <w:p w:rsidR="00364A46" w:rsidRDefault="00364A46" w:rsidP="00364A46">
                  <w:pPr>
                    <w:jc w:val="center"/>
                    <w:rPr>
                      <w:rFonts w:eastAsia="Times New Roman" w:cs="Times New Roman"/>
                      <w:sz w:val="24"/>
                      <w:szCs w:val="24"/>
                      <w:lang w:eastAsia="en-US"/>
                    </w:rPr>
                  </w:pPr>
                </w:p>
                <w:p w:rsidR="00364A46" w:rsidRDefault="00364A46" w:rsidP="00364A46">
                  <w:pPr>
                    <w:jc w:val="center"/>
                    <w:rPr>
                      <w:rFonts w:eastAsia="Times New Roman" w:cs="Times New Roman"/>
                      <w:sz w:val="24"/>
                      <w:szCs w:val="24"/>
                      <w:lang w:eastAsia="en-US"/>
                    </w:rPr>
                  </w:pPr>
                </w:p>
                <w:p w:rsidR="00364A46" w:rsidRDefault="00364A46" w:rsidP="00364A46">
                  <w:pPr>
                    <w:jc w:val="center"/>
                    <w:rPr>
                      <w:rFonts w:eastAsia="Times New Roman" w:cs="Times New Roman"/>
                      <w:sz w:val="24"/>
                      <w:szCs w:val="24"/>
                      <w:lang w:eastAsia="en-US"/>
                    </w:rPr>
                  </w:pPr>
                </w:p>
                <w:p w:rsidR="00364A46" w:rsidRDefault="00364A46" w:rsidP="00364A46">
                  <w:pPr>
                    <w:jc w:val="center"/>
                    <w:rPr>
                      <w:rFonts w:eastAsia="Times New Roman" w:cs="Times New Roman"/>
                      <w:sz w:val="24"/>
                      <w:szCs w:val="24"/>
                      <w:lang w:eastAsia="en-US"/>
                    </w:rPr>
                  </w:pPr>
                </w:p>
                <w:p w:rsidR="00364A46" w:rsidRDefault="00364A46" w:rsidP="00364A46">
                  <w:pPr>
                    <w:jc w:val="center"/>
                    <w:rPr>
                      <w:rFonts w:eastAsia="Times New Roman" w:cs="Times New Roman"/>
                      <w:sz w:val="24"/>
                      <w:szCs w:val="24"/>
                      <w:lang w:eastAsia="en-US"/>
                    </w:rPr>
                  </w:pPr>
                </w:p>
                <w:p w:rsidR="00364A46" w:rsidRDefault="00364A46" w:rsidP="00364A46">
                  <w:pPr>
                    <w:jc w:val="center"/>
                    <w:rPr>
                      <w:rFonts w:eastAsia="Times New Roman" w:cs="Times New Roman"/>
                      <w:sz w:val="24"/>
                      <w:szCs w:val="24"/>
                      <w:lang w:eastAsia="en-US"/>
                    </w:rPr>
                  </w:pPr>
                </w:p>
                <w:p w:rsidR="00364A46" w:rsidRDefault="00364A46" w:rsidP="00364A46">
                  <w:pPr>
                    <w:jc w:val="center"/>
                    <w:rPr>
                      <w:rFonts w:eastAsia="Times New Roman" w:cs="Times New Roman"/>
                      <w:sz w:val="24"/>
                      <w:szCs w:val="24"/>
                      <w:lang w:eastAsia="en-US"/>
                    </w:rPr>
                  </w:pPr>
                </w:p>
                <w:p w:rsidR="00364A46" w:rsidRDefault="00364A46" w:rsidP="00364A46">
                  <w:pPr>
                    <w:jc w:val="center"/>
                    <w:rPr>
                      <w:rFonts w:eastAsia="Times New Roman" w:cs="Times New Roman"/>
                      <w:sz w:val="24"/>
                      <w:szCs w:val="24"/>
                      <w:lang w:eastAsia="en-US"/>
                    </w:rPr>
                  </w:pPr>
                </w:p>
                <w:p w:rsidR="00364A46" w:rsidRDefault="00364A46" w:rsidP="00364A46">
                  <w:pPr>
                    <w:jc w:val="center"/>
                    <w:rPr>
                      <w:rFonts w:eastAsia="Times New Roman" w:cs="Times New Roman"/>
                      <w:sz w:val="24"/>
                      <w:szCs w:val="24"/>
                      <w:lang w:eastAsia="en-US"/>
                    </w:rPr>
                  </w:pPr>
                </w:p>
                <w:p w:rsidR="00364A46" w:rsidRDefault="00364A46" w:rsidP="00364A46">
                  <w:pPr>
                    <w:jc w:val="center"/>
                    <w:rPr>
                      <w:rFonts w:eastAsia="Times New Roman" w:cs="Times New Roman"/>
                      <w:sz w:val="24"/>
                      <w:szCs w:val="24"/>
                      <w:lang w:eastAsia="en-US"/>
                    </w:rPr>
                  </w:pPr>
                </w:p>
                <w:p w:rsidR="00364A46" w:rsidRDefault="00364A46" w:rsidP="00364A46">
                  <w:pPr>
                    <w:jc w:val="center"/>
                    <w:rPr>
                      <w:rFonts w:eastAsia="Times New Roman" w:cs="Times New Roman"/>
                      <w:sz w:val="24"/>
                      <w:szCs w:val="24"/>
                      <w:lang w:eastAsia="en-US"/>
                    </w:rPr>
                  </w:pPr>
                </w:p>
                <w:p w:rsidR="00364A46" w:rsidRDefault="00364A46" w:rsidP="00364A46">
                  <w:pPr>
                    <w:jc w:val="center"/>
                    <w:rPr>
                      <w:rFonts w:eastAsia="Times New Roman" w:cs="Times New Roman"/>
                      <w:sz w:val="24"/>
                      <w:szCs w:val="24"/>
                      <w:lang w:eastAsia="en-US"/>
                    </w:rPr>
                  </w:pPr>
                </w:p>
                <w:p w:rsidR="00364A46" w:rsidRDefault="00364A46" w:rsidP="00364A46">
                  <w:pPr>
                    <w:jc w:val="center"/>
                    <w:rPr>
                      <w:rFonts w:eastAsia="Times New Roman" w:cs="Times New Roman"/>
                      <w:sz w:val="24"/>
                      <w:szCs w:val="24"/>
                      <w:lang w:eastAsia="en-US"/>
                    </w:rPr>
                  </w:pPr>
                </w:p>
                <w:p w:rsidR="00364A46" w:rsidRDefault="00364A46" w:rsidP="00364A46">
                  <w:pPr>
                    <w:jc w:val="center"/>
                    <w:rPr>
                      <w:rFonts w:eastAsia="Times New Roman" w:cs="Times New Roman"/>
                      <w:sz w:val="24"/>
                      <w:szCs w:val="24"/>
                      <w:lang w:eastAsia="en-US"/>
                    </w:rPr>
                  </w:pPr>
                </w:p>
                <w:p w:rsidR="003D2488" w:rsidRDefault="003D2488" w:rsidP="00364A46">
                  <w:pPr>
                    <w:jc w:val="center"/>
                    <w:rPr>
                      <w:rFonts w:eastAsia="Times New Roman" w:cs="Times New Roman"/>
                      <w:sz w:val="24"/>
                      <w:szCs w:val="24"/>
                      <w:lang w:eastAsia="en-US"/>
                    </w:rPr>
                  </w:pPr>
                </w:p>
                <w:p w:rsidR="003D2488" w:rsidRDefault="003D2488" w:rsidP="00364A46">
                  <w:pPr>
                    <w:jc w:val="center"/>
                    <w:rPr>
                      <w:rFonts w:eastAsia="Times New Roman" w:cs="Times New Roman"/>
                      <w:sz w:val="24"/>
                      <w:szCs w:val="24"/>
                      <w:lang w:eastAsia="en-US"/>
                    </w:rPr>
                  </w:pPr>
                </w:p>
                <w:p w:rsidR="003D2488" w:rsidRDefault="003D2488" w:rsidP="00364A46">
                  <w:pPr>
                    <w:jc w:val="center"/>
                    <w:rPr>
                      <w:rFonts w:eastAsia="Times New Roman" w:cs="Times New Roman"/>
                      <w:sz w:val="24"/>
                      <w:szCs w:val="24"/>
                      <w:lang w:eastAsia="en-US"/>
                    </w:rPr>
                  </w:pPr>
                </w:p>
                <w:p w:rsidR="003D2488" w:rsidRDefault="003D2488" w:rsidP="00364A46">
                  <w:pPr>
                    <w:jc w:val="center"/>
                    <w:rPr>
                      <w:rFonts w:eastAsia="Times New Roman" w:cs="Times New Roman"/>
                      <w:sz w:val="24"/>
                      <w:szCs w:val="24"/>
                      <w:lang w:eastAsia="en-US"/>
                    </w:rPr>
                  </w:pPr>
                </w:p>
                <w:p w:rsidR="00364A46" w:rsidRDefault="00AB549A" w:rsidP="00364A46">
                  <w:pPr>
                    <w:jc w:val="center"/>
                    <w:rPr>
                      <w:rFonts w:eastAsia="Times New Roman" w:cs="Times New Roman"/>
                      <w:sz w:val="24"/>
                      <w:szCs w:val="24"/>
                      <w:lang w:eastAsia="en-US"/>
                    </w:rPr>
                  </w:pPr>
                  <w:r>
                    <w:rPr>
                      <w:rFonts w:eastAsia="Times New Roman" w:cs="Times New Roman"/>
                      <w:sz w:val="24"/>
                      <w:szCs w:val="24"/>
                      <w:lang w:eastAsia="en-US"/>
                    </w:rPr>
                    <w:t>10.</w:t>
                  </w:r>
                </w:p>
                <w:p w:rsidR="00364A46" w:rsidRDefault="00364A46" w:rsidP="00364A46">
                  <w:pPr>
                    <w:jc w:val="center"/>
                    <w:rPr>
                      <w:rFonts w:eastAsia="Times New Roman" w:cs="Times New Roman"/>
                      <w:sz w:val="24"/>
                      <w:szCs w:val="24"/>
                      <w:lang w:eastAsia="en-US"/>
                    </w:rPr>
                  </w:pPr>
                </w:p>
                <w:p w:rsidR="00364A46" w:rsidRDefault="00364A46" w:rsidP="00364A46">
                  <w:pPr>
                    <w:jc w:val="center"/>
                    <w:rPr>
                      <w:rFonts w:eastAsia="Times New Roman" w:cs="Times New Roman"/>
                      <w:sz w:val="24"/>
                      <w:szCs w:val="24"/>
                      <w:lang w:eastAsia="en-US"/>
                    </w:rPr>
                  </w:pPr>
                </w:p>
                <w:p w:rsidR="00364A46" w:rsidRDefault="00364A46" w:rsidP="00364A46">
                  <w:pPr>
                    <w:jc w:val="center"/>
                    <w:rPr>
                      <w:rFonts w:eastAsia="Times New Roman" w:cs="Times New Roman"/>
                      <w:sz w:val="24"/>
                      <w:szCs w:val="24"/>
                      <w:lang w:eastAsia="en-US"/>
                    </w:rPr>
                  </w:pPr>
                </w:p>
                <w:p w:rsidR="00364A46" w:rsidRDefault="00364A46" w:rsidP="00364A46">
                  <w:pPr>
                    <w:jc w:val="center"/>
                    <w:rPr>
                      <w:rFonts w:eastAsia="Times New Roman" w:cs="Times New Roman"/>
                      <w:sz w:val="24"/>
                      <w:szCs w:val="24"/>
                      <w:lang w:eastAsia="en-US"/>
                    </w:rPr>
                  </w:pPr>
                </w:p>
                <w:p w:rsidR="00AB549A" w:rsidRDefault="00AB549A" w:rsidP="00364A46">
                  <w:pPr>
                    <w:jc w:val="center"/>
                    <w:rPr>
                      <w:rFonts w:eastAsia="Times New Roman" w:cs="Times New Roman"/>
                      <w:sz w:val="24"/>
                      <w:szCs w:val="24"/>
                      <w:lang w:eastAsia="en-US"/>
                    </w:rPr>
                  </w:pPr>
                </w:p>
                <w:p w:rsidR="00AB549A" w:rsidRDefault="00AB549A" w:rsidP="00364A46">
                  <w:pPr>
                    <w:jc w:val="center"/>
                    <w:rPr>
                      <w:rFonts w:eastAsia="Times New Roman" w:cs="Times New Roman"/>
                      <w:sz w:val="24"/>
                      <w:szCs w:val="24"/>
                      <w:lang w:eastAsia="en-US"/>
                    </w:rPr>
                  </w:pPr>
                </w:p>
                <w:p w:rsidR="00AB549A" w:rsidRDefault="00AB549A" w:rsidP="00364A46">
                  <w:pPr>
                    <w:jc w:val="center"/>
                    <w:rPr>
                      <w:rFonts w:eastAsia="Times New Roman" w:cs="Times New Roman"/>
                      <w:sz w:val="24"/>
                      <w:szCs w:val="24"/>
                      <w:lang w:eastAsia="en-US"/>
                    </w:rPr>
                  </w:pPr>
                </w:p>
                <w:p w:rsidR="007A35BF" w:rsidRDefault="007A35BF" w:rsidP="00364A46">
                  <w:pPr>
                    <w:jc w:val="center"/>
                    <w:rPr>
                      <w:rFonts w:eastAsia="Times New Roman" w:cs="Times New Roman"/>
                      <w:sz w:val="24"/>
                      <w:szCs w:val="24"/>
                      <w:lang w:eastAsia="en-US"/>
                    </w:rPr>
                  </w:pPr>
                </w:p>
                <w:p w:rsidR="007A35BF" w:rsidRDefault="007A35BF" w:rsidP="00364A46">
                  <w:pPr>
                    <w:jc w:val="center"/>
                    <w:rPr>
                      <w:rFonts w:eastAsia="Times New Roman" w:cs="Times New Roman"/>
                      <w:sz w:val="24"/>
                      <w:szCs w:val="24"/>
                      <w:lang w:eastAsia="en-US"/>
                    </w:rPr>
                  </w:pPr>
                </w:p>
                <w:p w:rsidR="007A35BF" w:rsidRDefault="007A35BF" w:rsidP="00364A46">
                  <w:pPr>
                    <w:jc w:val="center"/>
                    <w:rPr>
                      <w:rFonts w:eastAsia="Times New Roman" w:cs="Times New Roman"/>
                      <w:sz w:val="24"/>
                      <w:szCs w:val="24"/>
                      <w:lang w:eastAsia="en-US"/>
                    </w:rPr>
                  </w:pPr>
                </w:p>
                <w:p w:rsidR="00AB549A" w:rsidRDefault="00AB549A" w:rsidP="00364A46">
                  <w:pPr>
                    <w:jc w:val="center"/>
                    <w:rPr>
                      <w:rFonts w:eastAsia="Times New Roman" w:cs="Times New Roman"/>
                      <w:sz w:val="24"/>
                      <w:szCs w:val="24"/>
                      <w:lang w:eastAsia="en-US"/>
                    </w:rPr>
                  </w:pPr>
                </w:p>
                <w:p w:rsidR="007A35BF" w:rsidRDefault="007A35BF" w:rsidP="00364A46">
                  <w:pPr>
                    <w:jc w:val="center"/>
                    <w:rPr>
                      <w:rFonts w:eastAsia="Times New Roman" w:cs="Times New Roman"/>
                      <w:sz w:val="24"/>
                      <w:szCs w:val="24"/>
                      <w:lang w:eastAsia="en-US"/>
                    </w:rPr>
                  </w:pPr>
                  <w:r>
                    <w:rPr>
                      <w:rFonts w:eastAsia="Times New Roman" w:cs="Times New Roman"/>
                      <w:sz w:val="24"/>
                      <w:szCs w:val="24"/>
                      <w:lang w:eastAsia="en-US"/>
                    </w:rPr>
                    <w:t>11.</w:t>
                  </w:r>
                </w:p>
                <w:p w:rsidR="00364A46" w:rsidRPr="00305576" w:rsidRDefault="00364A46" w:rsidP="003A39A3">
                  <w:pPr>
                    <w:jc w:val="center"/>
                    <w:rPr>
                      <w:rFonts w:eastAsia="Times New Roman" w:cs="Times New Roman"/>
                      <w:sz w:val="24"/>
                      <w:szCs w:val="24"/>
                      <w:lang w:eastAsia="en-US"/>
                    </w:rPr>
                  </w:pPr>
                </w:p>
              </w:tc>
              <w:tc>
                <w:tcPr>
                  <w:tcW w:w="8505" w:type="dxa"/>
                </w:tcPr>
                <w:p w:rsidR="005C5C65" w:rsidRDefault="006077F3" w:rsidP="00AB549A">
                  <w:pPr>
                    <w:ind w:right="12"/>
                    <w:jc w:val="both"/>
                    <w:rPr>
                      <w:rFonts w:eastAsia="Times New Roman" w:cs="Times New Roman"/>
                      <w:sz w:val="24"/>
                      <w:szCs w:val="24"/>
                      <w:lang w:eastAsia="en-US"/>
                    </w:rPr>
                  </w:pPr>
                  <w:r>
                    <w:rPr>
                      <w:rFonts w:eastAsia="Times New Roman" w:cs="Times New Roman"/>
                      <w:sz w:val="24"/>
                      <w:szCs w:val="24"/>
                      <w:u w:val="single"/>
                      <w:lang w:eastAsia="en-US"/>
                    </w:rPr>
                    <w:t xml:space="preserve">ITEM 5: </w:t>
                  </w:r>
                  <w:r w:rsidR="009C729D">
                    <w:rPr>
                      <w:rFonts w:eastAsia="Times New Roman" w:cs="Times New Roman"/>
                      <w:sz w:val="24"/>
                      <w:szCs w:val="24"/>
                      <w:u w:val="single"/>
                      <w:lang w:eastAsia="en-US"/>
                    </w:rPr>
                    <w:t>PRESENTATION TO THE BOARD ON THE QUINQUENNIAL REVIEW</w:t>
                  </w:r>
                  <w:r w:rsidR="003C1FBD" w:rsidRPr="00305576">
                    <w:rPr>
                      <w:rFonts w:eastAsia="Times New Roman" w:cs="Times New Roman"/>
                      <w:sz w:val="24"/>
                      <w:szCs w:val="24"/>
                      <w:lang w:eastAsia="en-US"/>
                    </w:rPr>
                    <w:t xml:space="preserve">. </w:t>
                  </w:r>
                </w:p>
                <w:p w:rsidR="005C5C65" w:rsidRDefault="009C729D" w:rsidP="00AB549A">
                  <w:pPr>
                    <w:ind w:right="12"/>
                    <w:jc w:val="both"/>
                    <w:rPr>
                      <w:rFonts w:eastAsia="Times New Roman" w:cs="Times New Roman"/>
                      <w:sz w:val="24"/>
                      <w:szCs w:val="24"/>
                      <w:lang w:eastAsia="en-US"/>
                    </w:rPr>
                  </w:pPr>
                  <w:r>
                    <w:rPr>
                      <w:rFonts w:eastAsia="Times New Roman" w:cs="Times New Roman"/>
                      <w:sz w:val="24"/>
                      <w:szCs w:val="24"/>
                      <w:lang w:eastAsia="en-US"/>
                    </w:rPr>
                    <w:t>The Chief Executive briefed the Board on the Quinquennial Review, which the Board accepted in principle but wished to consider more fully out of committee.</w:t>
                  </w:r>
                </w:p>
                <w:p w:rsidR="009C729D" w:rsidRPr="00FC5CBE" w:rsidRDefault="00FC5CBE" w:rsidP="00AB549A">
                  <w:pPr>
                    <w:ind w:right="12"/>
                    <w:jc w:val="both"/>
                    <w:rPr>
                      <w:rFonts w:eastAsia="Times New Roman" w:cs="Times New Roman"/>
                      <w:b/>
                      <w:sz w:val="24"/>
                      <w:szCs w:val="24"/>
                      <w:lang w:eastAsia="en-US"/>
                    </w:rPr>
                  </w:pPr>
                  <w:r>
                    <w:rPr>
                      <w:rFonts w:eastAsia="Times New Roman" w:cs="Times New Roman"/>
                      <w:b/>
                      <w:sz w:val="24"/>
                      <w:szCs w:val="24"/>
                      <w:lang w:eastAsia="en-US"/>
                    </w:rPr>
                    <w:t>Afternote:  The Paper was circulated, minor observations were incorporated and it was approved out of committee.  The updated Scheme of Association (SoA) was forwarded to CRFCA for ratification by MoD RF&amp;C.  It currently sits with RF&amp;C but ratification is anticipated.</w:t>
                  </w:r>
                  <w:r w:rsidR="006077F3">
                    <w:rPr>
                      <w:rFonts w:eastAsia="Times New Roman" w:cs="Times New Roman"/>
                      <w:b/>
                      <w:sz w:val="24"/>
                      <w:szCs w:val="24"/>
                      <w:lang w:eastAsia="en-US"/>
                    </w:rPr>
                    <w:t xml:space="preserve">  The Board will be kept informed.</w:t>
                  </w:r>
                </w:p>
                <w:p w:rsidR="00E325A2" w:rsidRPr="00E325A2" w:rsidRDefault="00E325A2" w:rsidP="00AB549A">
                  <w:pPr>
                    <w:ind w:right="12"/>
                    <w:jc w:val="both"/>
                    <w:rPr>
                      <w:rFonts w:ascii="Calibri" w:eastAsia="Times New Roman" w:hAnsi="Calibri" w:cs="Times New Roman"/>
                      <w:sz w:val="24"/>
                      <w:szCs w:val="24"/>
                      <w:lang w:eastAsia="en-US"/>
                    </w:rPr>
                  </w:pPr>
                </w:p>
                <w:p w:rsidR="00E325A2" w:rsidRDefault="005570A2" w:rsidP="00AB549A">
                  <w:pPr>
                    <w:ind w:right="12"/>
                    <w:jc w:val="both"/>
                    <w:rPr>
                      <w:rFonts w:eastAsia="Times New Roman" w:cs="Times New Roman"/>
                      <w:sz w:val="24"/>
                      <w:szCs w:val="24"/>
                      <w:lang w:eastAsia="en-US"/>
                    </w:rPr>
                  </w:pPr>
                  <w:r>
                    <w:rPr>
                      <w:rFonts w:eastAsia="Times New Roman" w:cs="Times New Roman"/>
                      <w:sz w:val="24"/>
                      <w:szCs w:val="24"/>
                      <w:u w:val="single"/>
                      <w:lang w:eastAsia="en-US"/>
                    </w:rPr>
                    <w:t xml:space="preserve">ITEM </w:t>
                  </w:r>
                  <w:r w:rsidR="00FC5CBE">
                    <w:rPr>
                      <w:rFonts w:eastAsia="Times New Roman" w:cs="Times New Roman"/>
                      <w:sz w:val="24"/>
                      <w:szCs w:val="24"/>
                      <w:u w:val="single"/>
                      <w:lang w:eastAsia="en-US"/>
                    </w:rPr>
                    <w:t>6</w:t>
                  </w:r>
                  <w:r>
                    <w:rPr>
                      <w:rFonts w:eastAsia="Times New Roman" w:cs="Times New Roman"/>
                      <w:sz w:val="24"/>
                      <w:szCs w:val="24"/>
                      <w:u w:val="single"/>
                      <w:lang w:eastAsia="en-US"/>
                    </w:rPr>
                    <w:t xml:space="preserve">: </w:t>
                  </w:r>
                  <w:r w:rsidR="00FC5CBE">
                    <w:rPr>
                      <w:rFonts w:eastAsia="Times New Roman" w:cs="Times New Roman"/>
                      <w:sz w:val="24"/>
                      <w:szCs w:val="24"/>
                      <w:u w:val="single"/>
                      <w:lang w:eastAsia="en-US"/>
                    </w:rPr>
                    <w:t xml:space="preserve">REPORT BY THE CHAIRMAN OF THE </w:t>
                  </w:r>
                  <w:r w:rsidR="009E5AD6">
                    <w:rPr>
                      <w:rFonts w:eastAsia="Times New Roman" w:cs="Times New Roman"/>
                      <w:sz w:val="24"/>
                      <w:szCs w:val="24"/>
                      <w:u w:val="single"/>
                      <w:lang w:eastAsia="en-US"/>
                    </w:rPr>
                    <w:t>F</w:t>
                  </w:r>
                  <w:r w:rsidR="00562557">
                    <w:rPr>
                      <w:rFonts w:eastAsia="Times New Roman" w:cs="Times New Roman"/>
                      <w:sz w:val="24"/>
                      <w:szCs w:val="24"/>
                      <w:u w:val="single"/>
                      <w:lang w:eastAsia="en-US"/>
                    </w:rPr>
                    <w:t>INANCIAL ADVISORY BOARD</w:t>
                  </w:r>
                  <w:r w:rsidR="00562557">
                    <w:rPr>
                      <w:rFonts w:eastAsia="Times New Roman" w:cs="Times New Roman"/>
                      <w:sz w:val="24"/>
                      <w:szCs w:val="24"/>
                      <w:lang w:eastAsia="en-US"/>
                    </w:rPr>
                    <w:t>.</w:t>
                  </w:r>
                  <w:r w:rsidR="009E5AD6">
                    <w:rPr>
                      <w:rFonts w:eastAsia="Times New Roman" w:cs="Times New Roman"/>
                      <w:sz w:val="24"/>
                      <w:szCs w:val="24"/>
                      <w:lang w:eastAsia="en-US"/>
                    </w:rPr>
                    <w:t xml:space="preserve">  </w:t>
                  </w:r>
                </w:p>
                <w:p w:rsidR="00FC5CBE" w:rsidRDefault="00FC5CBE" w:rsidP="00AB549A">
                  <w:pPr>
                    <w:ind w:right="12"/>
                    <w:jc w:val="both"/>
                    <w:rPr>
                      <w:rFonts w:eastAsia="Times New Roman" w:cs="Times New Roman"/>
                      <w:sz w:val="24"/>
                      <w:szCs w:val="24"/>
                      <w:lang w:eastAsia="en-US"/>
                    </w:rPr>
                  </w:pPr>
                  <w:r>
                    <w:rPr>
                      <w:rFonts w:eastAsia="Times New Roman" w:cs="Times New Roman"/>
                      <w:sz w:val="24"/>
                      <w:szCs w:val="24"/>
                      <w:lang w:eastAsia="en-US"/>
                    </w:rPr>
                    <w:t>The Chief Executive presented Col Hopper’s Report to the Board</w:t>
                  </w:r>
                  <w:r w:rsidR="002B3B9F">
                    <w:rPr>
                      <w:rFonts w:eastAsia="Times New Roman" w:cs="Times New Roman"/>
                      <w:sz w:val="24"/>
                      <w:szCs w:val="24"/>
                      <w:lang w:eastAsia="en-US"/>
                    </w:rPr>
                    <w:t>.  As the major financial decisions within the Board’s remit were normally made in the Spring, this was more of a situation awareness update on how spend was progressing</w:t>
                  </w:r>
                  <w:r>
                    <w:rPr>
                      <w:rFonts w:eastAsia="Times New Roman" w:cs="Times New Roman"/>
                      <w:sz w:val="24"/>
                      <w:szCs w:val="24"/>
                      <w:lang w:eastAsia="en-US"/>
                    </w:rPr>
                    <w:t>:</w:t>
                  </w:r>
                </w:p>
                <w:p w:rsidR="00E325A2" w:rsidRDefault="00E325A2" w:rsidP="00AB549A">
                  <w:pPr>
                    <w:ind w:right="12"/>
                    <w:jc w:val="both"/>
                    <w:rPr>
                      <w:rFonts w:eastAsia="Times New Roman" w:cs="Times New Roman"/>
                      <w:sz w:val="24"/>
                      <w:szCs w:val="24"/>
                      <w:lang w:eastAsia="en-US"/>
                    </w:rPr>
                  </w:pPr>
                </w:p>
                <w:p w:rsidR="003C1FBD" w:rsidRDefault="0005284C" w:rsidP="00AB549A">
                  <w:pPr>
                    <w:ind w:right="12"/>
                    <w:jc w:val="both"/>
                    <w:rPr>
                      <w:rFonts w:eastAsia="Times New Roman" w:cs="Times New Roman"/>
                      <w:b/>
                      <w:sz w:val="24"/>
                      <w:szCs w:val="24"/>
                      <w:lang w:eastAsia="en-US"/>
                    </w:rPr>
                  </w:pPr>
                  <w:r>
                    <w:rPr>
                      <w:rFonts w:eastAsia="Times New Roman" w:cs="Times New Roman"/>
                      <w:sz w:val="24"/>
                      <w:szCs w:val="24"/>
                      <w:lang w:eastAsia="en-US"/>
                    </w:rPr>
                    <w:t xml:space="preserve">The Board </w:t>
                  </w:r>
                  <w:r>
                    <w:rPr>
                      <w:rFonts w:eastAsia="Times New Roman" w:cs="Times New Roman"/>
                      <w:b/>
                      <w:sz w:val="24"/>
                      <w:szCs w:val="24"/>
                      <w:lang w:eastAsia="en-US"/>
                    </w:rPr>
                    <w:t>noted:</w:t>
                  </w:r>
                </w:p>
                <w:p w:rsidR="00350466" w:rsidRDefault="00350466" w:rsidP="00AB549A">
                  <w:pPr>
                    <w:ind w:right="12"/>
                    <w:jc w:val="both"/>
                    <w:rPr>
                      <w:rFonts w:eastAsia="Times New Roman" w:cs="Times New Roman"/>
                      <w:b/>
                      <w:sz w:val="24"/>
                      <w:szCs w:val="24"/>
                      <w:lang w:eastAsia="en-US"/>
                    </w:rPr>
                  </w:pPr>
                </w:p>
                <w:p w:rsidR="0005284C" w:rsidRDefault="006A098B" w:rsidP="00AB549A">
                  <w:pPr>
                    <w:tabs>
                      <w:tab w:val="left" w:pos="209"/>
                      <w:tab w:val="left" w:pos="635"/>
                    </w:tabs>
                    <w:ind w:right="12"/>
                    <w:jc w:val="both"/>
                    <w:rPr>
                      <w:rFonts w:eastAsia="Times New Roman" w:cs="Times New Roman"/>
                      <w:sz w:val="24"/>
                      <w:szCs w:val="24"/>
                    </w:rPr>
                  </w:pPr>
                  <w:r w:rsidRPr="009C30A1">
                    <w:rPr>
                      <w:rFonts w:eastAsia="Times New Roman" w:cs="Times New Roman"/>
                      <w:sz w:val="24"/>
                      <w:szCs w:val="24"/>
                    </w:rPr>
                    <w:t xml:space="preserve"> </w:t>
                  </w:r>
                  <w:r w:rsidR="009C30A1">
                    <w:rPr>
                      <w:rFonts w:eastAsia="Times New Roman" w:cs="Times New Roman"/>
                      <w:sz w:val="24"/>
                      <w:szCs w:val="24"/>
                    </w:rPr>
                    <w:t>a.</w:t>
                  </w:r>
                  <w:r w:rsidRPr="009C30A1">
                    <w:rPr>
                      <w:rFonts w:eastAsia="Times New Roman" w:cs="Times New Roman"/>
                      <w:sz w:val="24"/>
                      <w:szCs w:val="24"/>
                    </w:rPr>
                    <w:t xml:space="preserve"> </w:t>
                  </w:r>
                  <w:r w:rsidR="009C30A1">
                    <w:rPr>
                      <w:rFonts w:eastAsia="Times New Roman" w:cs="Times New Roman"/>
                      <w:sz w:val="24"/>
                      <w:szCs w:val="24"/>
                    </w:rPr>
                    <w:t xml:space="preserve">    </w:t>
                  </w:r>
                  <w:r w:rsidR="00FC5CBE" w:rsidRPr="009C30A1">
                    <w:rPr>
                      <w:rFonts w:eastAsia="Times New Roman" w:cs="Times New Roman"/>
                      <w:sz w:val="24"/>
                      <w:szCs w:val="24"/>
                      <w:u w:val="single"/>
                    </w:rPr>
                    <w:t xml:space="preserve">Annual Business Case (ABC) </w:t>
                  </w:r>
                  <w:r w:rsidR="002B3B9F" w:rsidRPr="009C30A1">
                    <w:rPr>
                      <w:rFonts w:eastAsia="Times New Roman" w:cs="Times New Roman"/>
                      <w:sz w:val="24"/>
                      <w:szCs w:val="24"/>
                      <w:u w:val="single"/>
                    </w:rPr>
                    <w:t xml:space="preserve">Grant in Aid (GiA) </w:t>
                  </w:r>
                  <w:r w:rsidR="00FC5CBE" w:rsidRPr="009C30A1">
                    <w:rPr>
                      <w:rFonts w:eastAsia="Times New Roman" w:cs="Times New Roman"/>
                      <w:sz w:val="24"/>
                      <w:szCs w:val="24"/>
                      <w:u w:val="single"/>
                    </w:rPr>
                    <w:t>Submission</w:t>
                  </w:r>
                  <w:r w:rsidR="0041230C" w:rsidRPr="009C30A1">
                    <w:rPr>
                      <w:rFonts w:eastAsia="Times New Roman" w:cs="Times New Roman"/>
                      <w:sz w:val="24"/>
                      <w:szCs w:val="24"/>
                    </w:rPr>
                    <w:t xml:space="preserve">.  </w:t>
                  </w:r>
                  <w:r w:rsidR="00BB7086" w:rsidRPr="009C30A1">
                    <w:rPr>
                      <w:rFonts w:eastAsia="Times New Roman" w:cs="Times New Roman"/>
                      <w:sz w:val="24"/>
                      <w:szCs w:val="24"/>
                    </w:rPr>
                    <w:t xml:space="preserve">That </w:t>
                  </w:r>
                  <w:r w:rsidR="00FC5CBE" w:rsidRPr="009C30A1">
                    <w:rPr>
                      <w:rFonts w:eastAsia="Times New Roman" w:cs="Times New Roman"/>
                      <w:sz w:val="24"/>
                      <w:szCs w:val="24"/>
                    </w:rPr>
                    <w:t xml:space="preserve">the Finance Team had done an excellent job </w:t>
                  </w:r>
                  <w:r w:rsidR="002B3B9F" w:rsidRPr="009C30A1">
                    <w:rPr>
                      <w:rFonts w:eastAsia="Times New Roman" w:cs="Times New Roman"/>
                      <w:sz w:val="24"/>
                      <w:szCs w:val="24"/>
                    </w:rPr>
                    <w:t>in compiling the ABC, which was approved, it was 0.8% lower than the previous Financial Year and that NE RFCA had second lowest submission of the 13 RFCAs.</w:t>
                  </w:r>
                </w:p>
                <w:p w:rsidR="003D2488" w:rsidRPr="009C30A1" w:rsidRDefault="003D2488" w:rsidP="00AB549A">
                  <w:pPr>
                    <w:tabs>
                      <w:tab w:val="left" w:pos="209"/>
                      <w:tab w:val="left" w:pos="635"/>
                    </w:tabs>
                    <w:ind w:right="12"/>
                    <w:jc w:val="both"/>
                    <w:rPr>
                      <w:rFonts w:eastAsia="Times New Roman" w:cs="Times New Roman"/>
                      <w:b/>
                      <w:sz w:val="24"/>
                      <w:szCs w:val="24"/>
                    </w:rPr>
                  </w:pPr>
                </w:p>
                <w:p w:rsidR="006A098B" w:rsidRPr="009C30A1" w:rsidRDefault="006A098B" w:rsidP="00AB549A">
                  <w:pPr>
                    <w:tabs>
                      <w:tab w:val="left" w:pos="209"/>
                      <w:tab w:val="left" w:pos="635"/>
                    </w:tabs>
                    <w:ind w:right="12"/>
                    <w:jc w:val="both"/>
                    <w:rPr>
                      <w:rFonts w:eastAsia="Times New Roman" w:cs="Times New Roman"/>
                      <w:b/>
                      <w:sz w:val="24"/>
                      <w:szCs w:val="24"/>
                    </w:rPr>
                  </w:pPr>
                  <w:r w:rsidRPr="009C30A1">
                    <w:rPr>
                      <w:rFonts w:eastAsia="Times New Roman" w:cs="Times New Roman"/>
                      <w:sz w:val="24"/>
                      <w:szCs w:val="24"/>
                    </w:rPr>
                    <w:t xml:space="preserve"> </w:t>
                  </w:r>
                  <w:r w:rsidR="009C30A1" w:rsidRPr="009C30A1">
                    <w:rPr>
                      <w:rFonts w:eastAsia="Times New Roman" w:cs="Times New Roman"/>
                      <w:sz w:val="24"/>
                      <w:szCs w:val="24"/>
                    </w:rPr>
                    <w:t>b.</w:t>
                  </w:r>
                  <w:r w:rsidR="009C30A1">
                    <w:rPr>
                      <w:rFonts w:eastAsia="Times New Roman" w:cs="Times New Roman"/>
                      <w:b/>
                      <w:sz w:val="24"/>
                      <w:szCs w:val="24"/>
                    </w:rPr>
                    <w:t xml:space="preserve">     </w:t>
                  </w:r>
                  <w:r w:rsidR="002B3B9F" w:rsidRPr="009C30A1">
                    <w:rPr>
                      <w:rFonts w:eastAsia="Times New Roman" w:cs="Times New Roman"/>
                      <w:sz w:val="24"/>
                      <w:szCs w:val="24"/>
                      <w:u w:val="single"/>
                    </w:rPr>
                    <w:t>Estates Maintenance</w:t>
                  </w:r>
                  <w:r w:rsidRPr="009C30A1">
                    <w:rPr>
                      <w:rFonts w:eastAsia="Times New Roman" w:cs="Times New Roman"/>
                      <w:sz w:val="24"/>
                      <w:szCs w:val="24"/>
                    </w:rPr>
                    <w:t xml:space="preserve">.  </w:t>
                  </w:r>
                  <w:r w:rsidR="00BB7086" w:rsidRPr="009C30A1">
                    <w:rPr>
                      <w:rFonts w:eastAsia="Times New Roman" w:cs="Times New Roman"/>
                      <w:sz w:val="24"/>
                      <w:szCs w:val="24"/>
                    </w:rPr>
                    <w:t xml:space="preserve">That </w:t>
                  </w:r>
                  <w:r w:rsidR="002B3B9F" w:rsidRPr="009C30A1">
                    <w:rPr>
                      <w:rFonts w:eastAsia="Times New Roman" w:cs="Times New Roman"/>
                      <w:sz w:val="24"/>
                      <w:szCs w:val="24"/>
                    </w:rPr>
                    <w:t>the Statutory and Mandatory Inspections and Tests budget was underfunded by £25-30k and that additional funds had been requested.  This is important to maintain a compliant estate.</w:t>
                  </w:r>
                  <w:r w:rsidR="00945C52" w:rsidRPr="009C30A1">
                    <w:rPr>
                      <w:rFonts w:eastAsia="Times New Roman" w:cs="Times New Roman"/>
                      <w:sz w:val="24"/>
                      <w:szCs w:val="24"/>
                    </w:rPr>
                    <w:t xml:space="preserve">  </w:t>
                  </w:r>
                  <w:r w:rsidR="00945C52" w:rsidRPr="009C30A1">
                    <w:rPr>
                      <w:rFonts w:eastAsia="Times New Roman" w:cs="Times New Roman"/>
                      <w:b/>
                      <w:sz w:val="24"/>
                      <w:szCs w:val="24"/>
                    </w:rPr>
                    <w:t>Afternote:  Additional funds were received.</w:t>
                  </w:r>
                </w:p>
                <w:p w:rsidR="00FC5CBE" w:rsidRPr="00FC5CBE" w:rsidRDefault="00FC5CBE" w:rsidP="00AB549A">
                  <w:pPr>
                    <w:pStyle w:val="ListParagraph"/>
                    <w:tabs>
                      <w:tab w:val="left" w:pos="209"/>
                    </w:tabs>
                    <w:ind w:left="0"/>
                    <w:rPr>
                      <w:rFonts w:asciiTheme="minorHAnsi" w:eastAsia="Times New Roman" w:hAnsiTheme="minorHAnsi" w:cs="Times New Roman"/>
                      <w:b/>
                      <w:sz w:val="24"/>
                      <w:szCs w:val="24"/>
                    </w:rPr>
                  </w:pPr>
                </w:p>
                <w:p w:rsidR="00FB39AD" w:rsidRPr="009C30A1" w:rsidRDefault="009C30A1" w:rsidP="00AB549A">
                  <w:pPr>
                    <w:tabs>
                      <w:tab w:val="left" w:pos="209"/>
                      <w:tab w:val="left" w:pos="635"/>
                    </w:tabs>
                    <w:ind w:right="12"/>
                    <w:jc w:val="both"/>
                    <w:rPr>
                      <w:rFonts w:eastAsia="Times New Roman" w:cs="Times New Roman"/>
                      <w:b/>
                      <w:sz w:val="24"/>
                      <w:szCs w:val="24"/>
                    </w:rPr>
                  </w:pPr>
                  <w:r>
                    <w:rPr>
                      <w:rFonts w:eastAsia="Times New Roman" w:cs="Times New Roman"/>
                      <w:sz w:val="24"/>
                      <w:szCs w:val="24"/>
                    </w:rPr>
                    <w:t xml:space="preserve">c.      </w:t>
                  </w:r>
                  <w:r w:rsidR="00FB39AD" w:rsidRPr="009C30A1">
                    <w:rPr>
                      <w:rFonts w:eastAsia="Times New Roman" w:cs="Times New Roman"/>
                      <w:sz w:val="24"/>
                      <w:szCs w:val="24"/>
                      <w:u w:val="single"/>
                    </w:rPr>
                    <w:t xml:space="preserve">Annual Business Case (ABC) </w:t>
                  </w:r>
                  <w:r w:rsidR="002B3B9F" w:rsidRPr="009C30A1">
                    <w:rPr>
                      <w:rFonts w:eastAsia="Times New Roman" w:cs="Times New Roman"/>
                      <w:sz w:val="24"/>
                      <w:szCs w:val="24"/>
                      <w:u w:val="single"/>
                    </w:rPr>
                    <w:t>20</w:t>
                  </w:r>
                  <w:r w:rsidR="00FB39AD" w:rsidRPr="009C30A1">
                    <w:rPr>
                      <w:rFonts w:eastAsia="Times New Roman" w:cs="Times New Roman"/>
                      <w:sz w:val="24"/>
                      <w:szCs w:val="24"/>
                      <w:u w:val="single"/>
                    </w:rPr>
                    <w:t>/2</w:t>
                  </w:r>
                  <w:r w:rsidR="002B3B9F" w:rsidRPr="009C30A1">
                    <w:rPr>
                      <w:rFonts w:eastAsia="Times New Roman" w:cs="Times New Roman"/>
                      <w:sz w:val="24"/>
                      <w:szCs w:val="24"/>
                      <w:u w:val="single"/>
                    </w:rPr>
                    <w:t>1</w:t>
                  </w:r>
                  <w:r w:rsidR="00FB39AD" w:rsidRPr="009C30A1">
                    <w:rPr>
                      <w:rFonts w:eastAsia="Times New Roman" w:cs="Times New Roman"/>
                      <w:sz w:val="24"/>
                      <w:szCs w:val="24"/>
                      <w:u w:val="single"/>
                    </w:rPr>
                    <w:t xml:space="preserve"> Grant in Aid (GiA) Submission</w:t>
                  </w:r>
                  <w:r w:rsidR="00FB39AD" w:rsidRPr="009C30A1">
                    <w:rPr>
                      <w:rFonts w:eastAsia="Times New Roman" w:cs="Times New Roman"/>
                      <w:sz w:val="24"/>
                      <w:szCs w:val="24"/>
                    </w:rPr>
                    <w:t xml:space="preserve">.  </w:t>
                  </w:r>
                  <w:r w:rsidR="00BB7086" w:rsidRPr="009C30A1">
                    <w:rPr>
                      <w:rFonts w:eastAsia="Times New Roman" w:cs="Times New Roman"/>
                      <w:sz w:val="24"/>
                      <w:szCs w:val="24"/>
                    </w:rPr>
                    <w:t xml:space="preserve">That </w:t>
                  </w:r>
                  <w:r w:rsidR="00FB39AD" w:rsidRPr="009C30A1">
                    <w:rPr>
                      <w:rFonts w:eastAsia="Times New Roman" w:cs="Times New Roman"/>
                      <w:sz w:val="24"/>
                      <w:szCs w:val="24"/>
                    </w:rPr>
                    <w:t>GiA is the money required to run the business (pay, pensions, office equipment, etc).  Th</w:t>
                  </w:r>
                  <w:r w:rsidR="00945C52" w:rsidRPr="009C30A1">
                    <w:rPr>
                      <w:rFonts w:eastAsia="Times New Roman" w:cs="Times New Roman"/>
                      <w:sz w:val="24"/>
                      <w:szCs w:val="24"/>
                    </w:rPr>
                    <w:t>e screening</w:t>
                  </w:r>
                  <w:r w:rsidR="00FB39AD" w:rsidRPr="009C30A1">
                    <w:rPr>
                      <w:rFonts w:eastAsia="Times New Roman" w:cs="Times New Roman"/>
                      <w:sz w:val="24"/>
                      <w:szCs w:val="24"/>
                    </w:rPr>
                    <w:t xml:space="preserve"> </w:t>
                  </w:r>
                  <w:r w:rsidR="002B3B9F" w:rsidRPr="009C30A1">
                    <w:rPr>
                      <w:rFonts w:eastAsia="Times New Roman" w:cs="Times New Roman"/>
                      <w:sz w:val="24"/>
                      <w:szCs w:val="24"/>
                    </w:rPr>
                    <w:t>was due in Nov/Dec 19 and would be the first since accounts were reorganised within a corporate structure down to Level 5</w:t>
                  </w:r>
                  <w:r w:rsidR="00C070FF" w:rsidRPr="009C30A1">
                    <w:rPr>
                      <w:rFonts w:eastAsia="Times New Roman" w:cs="Times New Roman"/>
                      <w:sz w:val="24"/>
                      <w:szCs w:val="24"/>
                    </w:rPr>
                    <w:t xml:space="preserve"> </w:t>
                  </w:r>
                  <w:r w:rsidR="002B3B9F" w:rsidRPr="009C30A1">
                    <w:rPr>
                      <w:rFonts w:eastAsia="Times New Roman" w:cs="Times New Roman"/>
                      <w:sz w:val="24"/>
                      <w:szCs w:val="24"/>
                    </w:rPr>
                    <w:t xml:space="preserve">(ie Level 4 Payroll costs, Level </w:t>
                  </w:r>
                  <w:r w:rsidR="00350466" w:rsidRPr="009C30A1">
                    <w:rPr>
                      <w:rFonts w:eastAsia="Times New Roman" w:cs="Times New Roman"/>
                      <w:sz w:val="24"/>
                      <w:szCs w:val="24"/>
                    </w:rPr>
                    <w:t>5 would be s</w:t>
                  </w:r>
                  <w:r w:rsidR="00945C52" w:rsidRPr="009C30A1">
                    <w:rPr>
                      <w:rFonts w:eastAsia="Times New Roman" w:cs="Times New Roman"/>
                      <w:sz w:val="24"/>
                      <w:szCs w:val="24"/>
                    </w:rPr>
                    <w:t>p</w:t>
                  </w:r>
                  <w:r w:rsidR="00350466" w:rsidRPr="009C30A1">
                    <w:rPr>
                      <w:rFonts w:eastAsia="Times New Roman" w:cs="Times New Roman"/>
                      <w:sz w:val="24"/>
                      <w:szCs w:val="24"/>
                    </w:rPr>
                    <w:t>lit down into Regular pay, overtime, bonus, etc)</w:t>
                  </w:r>
                  <w:r w:rsidR="00FB39AD" w:rsidRPr="009C30A1">
                    <w:rPr>
                      <w:rFonts w:eastAsia="Times New Roman" w:cs="Times New Roman"/>
                      <w:sz w:val="24"/>
                      <w:szCs w:val="24"/>
                    </w:rPr>
                    <w:t>.</w:t>
                  </w:r>
                </w:p>
                <w:p w:rsidR="00350466" w:rsidRPr="009C30A1" w:rsidRDefault="00350466" w:rsidP="00AB549A">
                  <w:pPr>
                    <w:tabs>
                      <w:tab w:val="left" w:pos="209"/>
                    </w:tabs>
                    <w:rPr>
                      <w:rFonts w:eastAsia="Times New Roman" w:cs="Times New Roman"/>
                      <w:b/>
                      <w:sz w:val="24"/>
                      <w:szCs w:val="24"/>
                    </w:rPr>
                  </w:pPr>
                  <w:r w:rsidRPr="009C30A1">
                    <w:rPr>
                      <w:rFonts w:eastAsia="Times New Roman" w:cs="Times New Roman"/>
                      <w:b/>
                      <w:sz w:val="24"/>
                      <w:szCs w:val="24"/>
                    </w:rPr>
                    <w:t>Afternote:  This screening has still yet to take place due to weather and Covid-19 issues and will be conducted by the CE and Hd Bus Sp with CE CRFCA via skype.  It is not anticipated that we will have any issues as our bid remains one of the lowest.</w:t>
                  </w:r>
                </w:p>
                <w:p w:rsidR="00350466" w:rsidRDefault="00350466" w:rsidP="00AB549A">
                  <w:pPr>
                    <w:pStyle w:val="ListParagraph"/>
                    <w:tabs>
                      <w:tab w:val="left" w:pos="209"/>
                    </w:tabs>
                    <w:ind w:left="0"/>
                    <w:rPr>
                      <w:rFonts w:asciiTheme="minorHAnsi" w:eastAsia="Times New Roman" w:hAnsiTheme="minorHAnsi" w:cs="Times New Roman"/>
                      <w:b/>
                      <w:sz w:val="24"/>
                      <w:szCs w:val="24"/>
                    </w:rPr>
                  </w:pPr>
                </w:p>
                <w:p w:rsidR="00350466" w:rsidRPr="009C30A1" w:rsidRDefault="00350466" w:rsidP="00AB549A">
                  <w:pPr>
                    <w:tabs>
                      <w:tab w:val="left" w:pos="209"/>
                      <w:tab w:val="left" w:pos="635"/>
                    </w:tabs>
                    <w:ind w:right="12"/>
                    <w:jc w:val="both"/>
                    <w:rPr>
                      <w:rFonts w:ascii="Calibri" w:eastAsia="Times New Roman" w:hAnsi="Calibri" w:cs="Times New Roman"/>
                      <w:sz w:val="24"/>
                      <w:szCs w:val="24"/>
                    </w:rPr>
                  </w:pPr>
                  <w:r w:rsidRPr="009C30A1">
                    <w:rPr>
                      <w:rFonts w:ascii="Calibri" w:eastAsia="Times New Roman" w:hAnsi="Calibri" w:cs="Times New Roman"/>
                      <w:sz w:val="24"/>
                      <w:szCs w:val="24"/>
                    </w:rPr>
                    <w:t xml:space="preserve">d. </w:t>
                  </w:r>
                  <w:r w:rsidR="009C30A1">
                    <w:rPr>
                      <w:rFonts w:ascii="Calibri" w:eastAsia="Times New Roman" w:hAnsi="Calibri" w:cs="Times New Roman"/>
                      <w:sz w:val="24"/>
                      <w:szCs w:val="24"/>
                    </w:rPr>
                    <w:t xml:space="preserve">  </w:t>
                  </w:r>
                  <w:r w:rsidRPr="009C30A1">
                    <w:rPr>
                      <w:rFonts w:ascii="Calibri" w:eastAsia="Times New Roman" w:hAnsi="Calibri" w:cs="Times New Roman"/>
                      <w:sz w:val="24"/>
                      <w:szCs w:val="24"/>
                    </w:rPr>
                    <w:t xml:space="preserve"> </w:t>
                  </w:r>
                  <w:r w:rsidRPr="009C30A1">
                    <w:rPr>
                      <w:rFonts w:ascii="Calibri" w:eastAsia="Times New Roman" w:hAnsi="Calibri" w:cs="Times New Roman"/>
                      <w:sz w:val="24"/>
                      <w:szCs w:val="24"/>
                      <w:u w:val="single"/>
                    </w:rPr>
                    <w:t>Capital Works</w:t>
                  </w:r>
                  <w:r w:rsidR="00FB39AD" w:rsidRPr="009C30A1">
                    <w:rPr>
                      <w:rFonts w:ascii="Calibri" w:eastAsia="Times New Roman" w:hAnsi="Calibri" w:cs="Times New Roman"/>
                      <w:sz w:val="24"/>
                      <w:szCs w:val="24"/>
                    </w:rPr>
                    <w:t xml:space="preserve">.  </w:t>
                  </w:r>
                  <w:r w:rsidR="00BB7086" w:rsidRPr="009C30A1">
                    <w:rPr>
                      <w:rFonts w:ascii="Calibri" w:eastAsia="Times New Roman" w:hAnsi="Calibri" w:cs="Times New Roman"/>
                      <w:sz w:val="24"/>
                      <w:szCs w:val="24"/>
                    </w:rPr>
                    <w:t>That t</w:t>
                  </w:r>
                  <w:r w:rsidR="00FB39AD" w:rsidRPr="009C30A1">
                    <w:rPr>
                      <w:rFonts w:ascii="Calibri" w:eastAsia="Times New Roman" w:hAnsi="Calibri" w:cs="Times New Roman"/>
                      <w:sz w:val="24"/>
                      <w:szCs w:val="24"/>
                    </w:rPr>
                    <w:t>he</w:t>
                  </w:r>
                  <w:r w:rsidRPr="009C30A1">
                    <w:rPr>
                      <w:rFonts w:ascii="Calibri" w:eastAsia="Times New Roman" w:hAnsi="Calibri" w:cs="Times New Roman"/>
                      <w:sz w:val="24"/>
                      <w:szCs w:val="24"/>
                    </w:rPr>
                    <w:t>re were 10 capital projects ongoing totalling £703k.  Seven were for Project AINTREE, an important armoury upgrade programme for the Army.</w:t>
                  </w:r>
                </w:p>
                <w:p w:rsidR="00350466" w:rsidRPr="00350466" w:rsidRDefault="00350466" w:rsidP="00AB549A">
                  <w:pPr>
                    <w:tabs>
                      <w:tab w:val="left" w:pos="209"/>
                      <w:tab w:val="left" w:pos="635"/>
                    </w:tabs>
                    <w:ind w:right="12"/>
                    <w:jc w:val="both"/>
                    <w:rPr>
                      <w:rFonts w:ascii="Calibri" w:eastAsia="Times New Roman" w:hAnsi="Calibri" w:cs="Times New Roman"/>
                      <w:sz w:val="24"/>
                      <w:szCs w:val="24"/>
                    </w:rPr>
                  </w:pPr>
                </w:p>
                <w:p w:rsidR="00852BBA" w:rsidRPr="009C30A1" w:rsidRDefault="00767DFF" w:rsidP="00AB549A">
                  <w:pPr>
                    <w:tabs>
                      <w:tab w:val="left" w:pos="209"/>
                      <w:tab w:val="left" w:pos="635"/>
                    </w:tabs>
                    <w:ind w:right="12"/>
                    <w:jc w:val="both"/>
                    <w:rPr>
                      <w:rFonts w:eastAsia="Times New Roman" w:cs="Times New Roman"/>
                      <w:sz w:val="24"/>
                      <w:szCs w:val="24"/>
                    </w:rPr>
                  </w:pPr>
                  <w:r w:rsidRPr="009C30A1">
                    <w:rPr>
                      <w:rFonts w:ascii="Calibri" w:eastAsia="Times New Roman" w:hAnsi="Calibri" w:cs="Times New Roman"/>
                      <w:sz w:val="24"/>
                      <w:szCs w:val="24"/>
                    </w:rPr>
                    <w:t xml:space="preserve">e.  </w:t>
                  </w:r>
                  <w:r w:rsidR="009C30A1">
                    <w:rPr>
                      <w:rFonts w:ascii="Calibri" w:eastAsia="Times New Roman" w:hAnsi="Calibri" w:cs="Times New Roman"/>
                      <w:sz w:val="24"/>
                      <w:szCs w:val="24"/>
                    </w:rPr>
                    <w:t xml:space="preserve">  </w:t>
                  </w:r>
                  <w:r w:rsidR="00350466" w:rsidRPr="009C30A1">
                    <w:rPr>
                      <w:rFonts w:ascii="Calibri" w:eastAsia="Times New Roman" w:hAnsi="Calibri" w:cs="Times New Roman"/>
                      <w:sz w:val="24"/>
                      <w:szCs w:val="24"/>
                      <w:u w:val="single"/>
                    </w:rPr>
                    <w:t>C</w:t>
                  </w:r>
                  <w:r w:rsidR="00852BBA" w:rsidRPr="009C30A1">
                    <w:rPr>
                      <w:rFonts w:eastAsia="Times New Roman" w:cs="Times New Roman"/>
                      <w:sz w:val="24"/>
                      <w:szCs w:val="24"/>
                      <w:u w:val="single"/>
                    </w:rPr>
                    <w:t>adet Estate Maintenance Programme (CEMP)</w:t>
                  </w:r>
                  <w:r w:rsidR="00852BBA" w:rsidRPr="009C30A1">
                    <w:rPr>
                      <w:rFonts w:eastAsia="Times New Roman" w:cs="Times New Roman"/>
                      <w:sz w:val="24"/>
                      <w:szCs w:val="24"/>
                    </w:rPr>
                    <w:t xml:space="preserve">.  That </w:t>
                  </w:r>
                  <w:r w:rsidRPr="009C30A1">
                    <w:rPr>
                      <w:rFonts w:eastAsia="Times New Roman" w:cs="Times New Roman"/>
                      <w:sz w:val="24"/>
                      <w:szCs w:val="24"/>
                    </w:rPr>
                    <w:t xml:space="preserve">of the £100k </w:t>
                  </w:r>
                  <w:r w:rsidR="00852BBA" w:rsidRPr="009C30A1">
                    <w:rPr>
                      <w:rFonts w:eastAsia="Times New Roman" w:cs="Times New Roman"/>
                      <w:sz w:val="24"/>
                      <w:szCs w:val="24"/>
                    </w:rPr>
                    <w:t xml:space="preserve">CEMP </w:t>
                  </w:r>
                  <w:r w:rsidRPr="009C30A1">
                    <w:rPr>
                      <w:rFonts w:eastAsia="Times New Roman" w:cs="Times New Roman"/>
                      <w:sz w:val="24"/>
                      <w:szCs w:val="24"/>
                    </w:rPr>
                    <w:t xml:space="preserve">funding approved at the last Board £74k had been committed to 20 projects and a further 29 projects were being scoped.  </w:t>
                  </w:r>
                  <w:r w:rsidR="00852BBA" w:rsidRPr="009C30A1">
                    <w:rPr>
                      <w:rFonts w:eastAsia="Times New Roman" w:cs="Times New Roman"/>
                      <w:sz w:val="24"/>
                      <w:szCs w:val="24"/>
                    </w:rPr>
                    <w:t xml:space="preserve"> </w:t>
                  </w:r>
                </w:p>
                <w:p w:rsidR="009E5AD6" w:rsidRDefault="009E5AD6" w:rsidP="00AB549A">
                  <w:pPr>
                    <w:ind w:right="12"/>
                    <w:jc w:val="both"/>
                    <w:rPr>
                      <w:rFonts w:eastAsia="Times New Roman" w:cs="Times New Roman"/>
                      <w:sz w:val="24"/>
                      <w:szCs w:val="24"/>
                      <w:lang w:eastAsia="en-US"/>
                    </w:rPr>
                  </w:pPr>
                </w:p>
                <w:p w:rsidR="003C1FBD" w:rsidRDefault="005570A2" w:rsidP="00AB549A">
                  <w:pPr>
                    <w:ind w:right="12"/>
                    <w:jc w:val="both"/>
                    <w:rPr>
                      <w:rFonts w:eastAsia="Times New Roman" w:cs="Times New Roman"/>
                      <w:b/>
                      <w:sz w:val="24"/>
                      <w:szCs w:val="24"/>
                      <w:lang w:eastAsia="en-US"/>
                    </w:rPr>
                  </w:pPr>
                  <w:r>
                    <w:rPr>
                      <w:rFonts w:eastAsia="Times New Roman" w:cs="Times New Roman"/>
                      <w:sz w:val="24"/>
                      <w:szCs w:val="24"/>
                      <w:u w:val="single"/>
                      <w:lang w:eastAsia="en-US"/>
                    </w:rPr>
                    <w:t xml:space="preserve">ITEM </w:t>
                  </w:r>
                  <w:r w:rsidR="00767DFF">
                    <w:rPr>
                      <w:rFonts w:eastAsia="Times New Roman" w:cs="Times New Roman"/>
                      <w:sz w:val="24"/>
                      <w:szCs w:val="24"/>
                      <w:u w:val="single"/>
                      <w:lang w:eastAsia="en-US"/>
                    </w:rPr>
                    <w:t>7</w:t>
                  </w:r>
                  <w:r>
                    <w:rPr>
                      <w:rFonts w:eastAsia="Times New Roman" w:cs="Times New Roman"/>
                      <w:sz w:val="24"/>
                      <w:szCs w:val="24"/>
                      <w:u w:val="single"/>
                      <w:lang w:eastAsia="en-US"/>
                    </w:rPr>
                    <w:t xml:space="preserve">: </w:t>
                  </w:r>
                  <w:r w:rsidR="003C1FBD" w:rsidRPr="00981D18">
                    <w:rPr>
                      <w:rFonts w:eastAsia="Times New Roman" w:cs="Times New Roman"/>
                      <w:sz w:val="24"/>
                      <w:szCs w:val="24"/>
                      <w:u w:val="single"/>
                      <w:lang w:eastAsia="en-US"/>
                    </w:rPr>
                    <w:t>P</w:t>
                  </w:r>
                  <w:r w:rsidR="00562557">
                    <w:rPr>
                      <w:rFonts w:eastAsia="Times New Roman" w:cs="Times New Roman"/>
                      <w:sz w:val="24"/>
                      <w:szCs w:val="24"/>
                      <w:u w:val="single"/>
                      <w:lang w:eastAsia="en-US"/>
                    </w:rPr>
                    <w:t>ROPERTY ADVISORY BOARD</w:t>
                  </w:r>
                  <w:r w:rsidR="00981D18">
                    <w:rPr>
                      <w:rFonts w:eastAsia="Times New Roman" w:cs="Times New Roman"/>
                      <w:sz w:val="24"/>
                      <w:szCs w:val="24"/>
                      <w:lang w:eastAsia="en-US"/>
                    </w:rPr>
                    <w:t xml:space="preserve">.  The Board </w:t>
                  </w:r>
                  <w:r w:rsidR="00981D18">
                    <w:rPr>
                      <w:rFonts w:eastAsia="Times New Roman" w:cs="Times New Roman"/>
                      <w:b/>
                      <w:sz w:val="24"/>
                      <w:szCs w:val="24"/>
                      <w:lang w:eastAsia="en-US"/>
                    </w:rPr>
                    <w:t>noted:</w:t>
                  </w:r>
                </w:p>
                <w:p w:rsidR="001A181F" w:rsidRDefault="001A181F" w:rsidP="00AB549A">
                  <w:pPr>
                    <w:ind w:right="12"/>
                    <w:jc w:val="both"/>
                    <w:rPr>
                      <w:rFonts w:eastAsia="Times New Roman" w:cs="Times New Roman"/>
                      <w:b/>
                      <w:sz w:val="24"/>
                      <w:szCs w:val="24"/>
                      <w:lang w:eastAsia="en-US"/>
                    </w:rPr>
                  </w:pPr>
                </w:p>
                <w:p w:rsidR="002E2699" w:rsidRPr="009C30A1" w:rsidRDefault="009C30A1" w:rsidP="00AB549A">
                  <w:pPr>
                    <w:tabs>
                      <w:tab w:val="left" w:pos="635"/>
                    </w:tabs>
                    <w:ind w:right="12"/>
                    <w:rPr>
                      <w:rFonts w:eastAsia="Times New Roman" w:cs="Times New Roman"/>
                      <w:sz w:val="24"/>
                      <w:szCs w:val="24"/>
                    </w:rPr>
                  </w:pPr>
                  <w:r>
                    <w:rPr>
                      <w:rFonts w:eastAsia="Times New Roman" w:cs="Times New Roman"/>
                      <w:sz w:val="24"/>
                      <w:szCs w:val="24"/>
                    </w:rPr>
                    <w:t xml:space="preserve">a.     </w:t>
                  </w:r>
                  <w:r w:rsidR="001A181F" w:rsidRPr="009C30A1">
                    <w:rPr>
                      <w:rFonts w:eastAsia="Times New Roman" w:cs="Times New Roman"/>
                      <w:sz w:val="24"/>
                      <w:szCs w:val="24"/>
                      <w:u w:val="single"/>
                    </w:rPr>
                    <w:t>Stainton Cadet Training Centre</w:t>
                  </w:r>
                  <w:r w:rsidR="001A181F" w:rsidRPr="009C30A1">
                    <w:rPr>
                      <w:rFonts w:eastAsia="Times New Roman" w:cs="Times New Roman"/>
                      <w:sz w:val="24"/>
                      <w:szCs w:val="24"/>
                    </w:rPr>
                    <w:t xml:space="preserve">.  </w:t>
                  </w:r>
                  <w:r w:rsidR="00C070FF" w:rsidRPr="009C30A1">
                    <w:rPr>
                      <w:rFonts w:eastAsia="Times New Roman" w:cs="Times New Roman"/>
                      <w:sz w:val="24"/>
                      <w:szCs w:val="24"/>
                    </w:rPr>
                    <w:t xml:space="preserve">That the Stainton submission had now started the </w:t>
                  </w:r>
                  <w:r w:rsidR="001A181F" w:rsidRPr="009C30A1">
                    <w:rPr>
                      <w:rFonts w:eastAsia="Times New Roman" w:cs="Times New Roman"/>
                      <w:sz w:val="24"/>
                      <w:szCs w:val="24"/>
                    </w:rPr>
                    <w:t xml:space="preserve">Single Gate </w:t>
                  </w:r>
                  <w:r w:rsidR="00BB7086" w:rsidRPr="009C30A1">
                    <w:rPr>
                      <w:rFonts w:eastAsia="Times New Roman" w:cs="Times New Roman"/>
                      <w:sz w:val="24"/>
                      <w:szCs w:val="24"/>
                    </w:rPr>
                    <w:t>Business Case</w:t>
                  </w:r>
                  <w:r w:rsidR="00C070FF" w:rsidRPr="009C30A1">
                    <w:rPr>
                      <w:rFonts w:eastAsia="Times New Roman" w:cs="Times New Roman"/>
                      <w:sz w:val="24"/>
                      <w:szCs w:val="24"/>
                    </w:rPr>
                    <w:t xml:space="preserve"> process via DIO</w:t>
                  </w:r>
                  <w:r w:rsidR="00BB7086" w:rsidRPr="009C30A1">
                    <w:rPr>
                      <w:rFonts w:eastAsia="Times New Roman" w:cs="Times New Roman"/>
                      <w:sz w:val="24"/>
                      <w:szCs w:val="24"/>
                    </w:rPr>
                    <w:t>.</w:t>
                  </w:r>
                  <w:r w:rsidR="001A181F" w:rsidRPr="009C30A1">
                    <w:rPr>
                      <w:rFonts w:eastAsia="Times New Roman" w:cs="Times New Roman"/>
                      <w:sz w:val="24"/>
                      <w:szCs w:val="24"/>
                    </w:rPr>
                    <w:t xml:space="preserve"> </w:t>
                  </w:r>
                  <w:r w:rsidR="00C070FF" w:rsidRPr="009C30A1">
                    <w:rPr>
                      <w:rFonts w:eastAsia="Times New Roman" w:cs="Times New Roman"/>
                      <w:sz w:val="24"/>
                      <w:szCs w:val="24"/>
                    </w:rPr>
                    <w:t xml:space="preserve">  </w:t>
                  </w:r>
                  <w:r w:rsidR="00C070FF" w:rsidRPr="009C30A1">
                    <w:rPr>
                      <w:rFonts w:eastAsia="Times New Roman" w:cs="Times New Roman"/>
                      <w:b/>
                      <w:sz w:val="24"/>
                      <w:szCs w:val="24"/>
                    </w:rPr>
                    <w:t xml:space="preserve">Afternote:  After much prompting and further staffwork we are now assured by DIO that the decision will be made by the end of the current Financial Year.  The ‘good news’ is that those involved in the scrutiny so far will be involved in the decision-making process and their input has been incorporated. </w:t>
                  </w:r>
                  <w:r w:rsidR="006077F3" w:rsidRPr="009C30A1">
                    <w:rPr>
                      <w:rFonts w:eastAsia="Times New Roman" w:cs="Times New Roman"/>
                      <w:b/>
                      <w:sz w:val="24"/>
                      <w:szCs w:val="24"/>
                    </w:rPr>
                    <w:t>The Board will be kept informed.</w:t>
                  </w:r>
                </w:p>
                <w:p w:rsidR="001A181F" w:rsidRPr="001A181F" w:rsidRDefault="001A181F" w:rsidP="00AB549A">
                  <w:pPr>
                    <w:tabs>
                      <w:tab w:val="left" w:pos="635"/>
                    </w:tabs>
                    <w:ind w:right="12"/>
                    <w:rPr>
                      <w:rFonts w:eastAsia="Times New Roman" w:cs="Times New Roman"/>
                      <w:sz w:val="24"/>
                      <w:szCs w:val="24"/>
                    </w:rPr>
                  </w:pPr>
                </w:p>
                <w:p w:rsidR="001A181F" w:rsidRPr="009C30A1" w:rsidRDefault="001A181F" w:rsidP="00AB549A">
                  <w:pPr>
                    <w:tabs>
                      <w:tab w:val="left" w:pos="635"/>
                    </w:tabs>
                    <w:ind w:right="12"/>
                    <w:rPr>
                      <w:rFonts w:eastAsia="Times New Roman" w:cs="Times New Roman"/>
                      <w:sz w:val="24"/>
                      <w:szCs w:val="24"/>
                    </w:rPr>
                  </w:pPr>
                  <w:r w:rsidRPr="009C30A1">
                    <w:rPr>
                      <w:rFonts w:eastAsia="Times New Roman" w:cs="Times New Roman"/>
                      <w:sz w:val="24"/>
                      <w:szCs w:val="24"/>
                    </w:rPr>
                    <w:t xml:space="preserve"> </w:t>
                  </w:r>
                  <w:r w:rsidR="009C30A1">
                    <w:rPr>
                      <w:rFonts w:eastAsia="Times New Roman" w:cs="Times New Roman"/>
                      <w:sz w:val="24"/>
                      <w:szCs w:val="24"/>
                    </w:rPr>
                    <w:t xml:space="preserve">b.     </w:t>
                  </w:r>
                  <w:r w:rsidR="00C070FF" w:rsidRPr="009C30A1">
                    <w:rPr>
                      <w:rFonts w:eastAsia="Times New Roman" w:cs="Times New Roman"/>
                      <w:sz w:val="24"/>
                      <w:szCs w:val="24"/>
                      <w:u w:val="single"/>
                    </w:rPr>
                    <w:t>Current Projects</w:t>
                  </w:r>
                  <w:r w:rsidR="002E2699" w:rsidRPr="009C30A1">
                    <w:rPr>
                      <w:rFonts w:eastAsia="Times New Roman" w:cs="Times New Roman"/>
                      <w:sz w:val="24"/>
                      <w:szCs w:val="24"/>
                    </w:rPr>
                    <w:t>.  Th</w:t>
                  </w:r>
                  <w:r w:rsidRPr="009C30A1">
                    <w:rPr>
                      <w:rFonts w:eastAsia="Times New Roman" w:cs="Times New Roman"/>
                      <w:sz w:val="24"/>
                      <w:szCs w:val="24"/>
                    </w:rPr>
                    <w:t xml:space="preserve">at </w:t>
                  </w:r>
                  <w:r w:rsidR="00C070FF" w:rsidRPr="009C30A1">
                    <w:rPr>
                      <w:rFonts w:eastAsia="Times New Roman" w:cs="Times New Roman"/>
                      <w:sz w:val="24"/>
                      <w:szCs w:val="24"/>
                    </w:rPr>
                    <w:t>the Estates Team was managing a significant number of projects concurrently.  Project AINTEE and the RAFAC ‘Hub and Spoke’ armoury programmes both aim to deliver fully compliant armouries with the right ‘footprint’ and capacity to the Army Reserves</w:t>
                  </w:r>
                  <w:r w:rsidR="00945C52" w:rsidRPr="009C30A1">
                    <w:rPr>
                      <w:rFonts w:eastAsia="Times New Roman" w:cs="Times New Roman"/>
                      <w:sz w:val="24"/>
                      <w:szCs w:val="24"/>
                    </w:rPr>
                    <w:t>,</w:t>
                  </w:r>
                  <w:r w:rsidR="00C070FF" w:rsidRPr="009C30A1">
                    <w:rPr>
                      <w:rFonts w:eastAsia="Times New Roman" w:cs="Times New Roman"/>
                      <w:sz w:val="24"/>
                      <w:szCs w:val="24"/>
                    </w:rPr>
                    <w:t xml:space="preserve"> Cadets and the RAFAC respectively.  The Army also plan to reduce the holdings of Cadet GP Rifles.</w:t>
                  </w:r>
                </w:p>
                <w:p w:rsidR="00C070FF" w:rsidRPr="00C070FF" w:rsidRDefault="00C070FF" w:rsidP="00AB549A">
                  <w:pPr>
                    <w:pStyle w:val="ListParagraph"/>
                    <w:ind w:left="0"/>
                    <w:rPr>
                      <w:rFonts w:asciiTheme="minorHAnsi" w:eastAsia="Times New Roman" w:hAnsiTheme="minorHAnsi" w:cs="Times New Roman"/>
                      <w:sz w:val="24"/>
                      <w:szCs w:val="24"/>
                    </w:rPr>
                  </w:pPr>
                </w:p>
                <w:p w:rsidR="001A181F" w:rsidRPr="009C30A1" w:rsidRDefault="009C30A1" w:rsidP="00AB549A">
                  <w:pPr>
                    <w:tabs>
                      <w:tab w:val="left" w:pos="635"/>
                    </w:tabs>
                    <w:ind w:right="12"/>
                    <w:rPr>
                      <w:rFonts w:eastAsia="Times New Roman" w:cs="Times New Roman"/>
                      <w:sz w:val="24"/>
                      <w:szCs w:val="24"/>
                    </w:rPr>
                  </w:pPr>
                  <w:r>
                    <w:rPr>
                      <w:rFonts w:eastAsia="Times New Roman" w:cs="Times New Roman"/>
                      <w:sz w:val="24"/>
                      <w:szCs w:val="24"/>
                    </w:rPr>
                    <w:t xml:space="preserve">c.     </w:t>
                  </w:r>
                  <w:r w:rsidR="00C070FF" w:rsidRPr="009C30A1">
                    <w:rPr>
                      <w:rFonts w:eastAsia="Times New Roman" w:cs="Times New Roman"/>
                      <w:sz w:val="24"/>
                      <w:szCs w:val="24"/>
                      <w:u w:val="single"/>
                    </w:rPr>
                    <w:t>HMS CALLIOPE</w:t>
                  </w:r>
                  <w:r w:rsidR="00C070FF" w:rsidRPr="009C30A1">
                    <w:rPr>
                      <w:rFonts w:eastAsia="Times New Roman" w:cs="Times New Roman"/>
                      <w:sz w:val="24"/>
                      <w:szCs w:val="24"/>
                    </w:rPr>
                    <w:t>.</w:t>
                  </w:r>
                  <w:r w:rsidR="001A181F" w:rsidRPr="009C30A1">
                    <w:rPr>
                      <w:rFonts w:eastAsia="Times New Roman" w:cs="Times New Roman"/>
                      <w:sz w:val="24"/>
                      <w:szCs w:val="24"/>
                    </w:rPr>
                    <w:t xml:space="preserve">  </w:t>
                  </w:r>
                  <w:r w:rsidR="009D1AFA" w:rsidRPr="009C30A1">
                    <w:rPr>
                      <w:rFonts w:eastAsia="Times New Roman" w:cs="Times New Roman"/>
                      <w:sz w:val="24"/>
                      <w:szCs w:val="24"/>
                    </w:rPr>
                    <w:t xml:space="preserve">That </w:t>
                  </w:r>
                  <w:r w:rsidR="00C070FF" w:rsidRPr="009C30A1">
                    <w:rPr>
                      <w:rFonts w:eastAsia="Times New Roman" w:cs="Times New Roman"/>
                      <w:sz w:val="24"/>
                      <w:szCs w:val="24"/>
                    </w:rPr>
                    <w:t xml:space="preserve">HMS CALLIOPE continues to benefit from investment.  Project GEMINI is designed to place Rigid Hulled inflatable </w:t>
                  </w:r>
                  <w:r w:rsidR="00262E01" w:rsidRPr="009C30A1">
                    <w:rPr>
                      <w:rFonts w:eastAsia="Times New Roman" w:cs="Times New Roman"/>
                      <w:sz w:val="24"/>
                      <w:szCs w:val="24"/>
                    </w:rPr>
                    <w:t xml:space="preserve">Boats (RHiBs) at Maritime Reserve locations to be paired with Offshore Patrol Vessels.  </w:t>
                  </w:r>
                  <w:r w:rsidR="00945C52" w:rsidRPr="009C30A1">
                    <w:rPr>
                      <w:rFonts w:eastAsia="Times New Roman" w:cs="Times New Roman"/>
                      <w:sz w:val="24"/>
                      <w:szCs w:val="24"/>
                    </w:rPr>
                    <w:t xml:space="preserve">HMS </w:t>
                  </w:r>
                  <w:r w:rsidR="00262E01" w:rsidRPr="009C30A1">
                    <w:rPr>
                      <w:rFonts w:eastAsia="Times New Roman" w:cs="Times New Roman"/>
                      <w:sz w:val="24"/>
                      <w:szCs w:val="24"/>
                    </w:rPr>
                    <w:t xml:space="preserve">CALLIOPE is planned to host 2 RHiBs and </w:t>
                  </w:r>
                  <w:r w:rsidR="00945C52" w:rsidRPr="009C30A1">
                    <w:rPr>
                      <w:rFonts w:eastAsia="Times New Roman" w:cs="Times New Roman"/>
                      <w:sz w:val="24"/>
                      <w:szCs w:val="24"/>
                    </w:rPr>
                    <w:t xml:space="preserve">is </w:t>
                  </w:r>
                  <w:r w:rsidR="00262E01" w:rsidRPr="009C30A1">
                    <w:rPr>
                      <w:rFonts w:eastAsia="Times New Roman" w:cs="Times New Roman"/>
                      <w:sz w:val="24"/>
                      <w:szCs w:val="24"/>
                    </w:rPr>
                    <w:t xml:space="preserve">to be </w:t>
                  </w:r>
                  <w:r w:rsidR="006077F3" w:rsidRPr="009C30A1">
                    <w:rPr>
                      <w:rFonts w:eastAsia="Times New Roman" w:cs="Times New Roman"/>
                      <w:sz w:val="24"/>
                      <w:szCs w:val="24"/>
                    </w:rPr>
                    <w:t>paired with</w:t>
                  </w:r>
                  <w:r w:rsidR="009742D8" w:rsidRPr="009C30A1">
                    <w:rPr>
                      <w:rFonts w:eastAsia="Times New Roman" w:cs="Times New Roman"/>
                      <w:sz w:val="24"/>
                      <w:szCs w:val="24"/>
                    </w:rPr>
                    <w:t>,</w:t>
                  </w:r>
                  <w:r w:rsidR="006077F3" w:rsidRPr="009C30A1">
                    <w:rPr>
                      <w:rFonts w:eastAsia="Times New Roman" w:cs="Times New Roman"/>
                      <w:sz w:val="24"/>
                      <w:szCs w:val="24"/>
                    </w:rPr>
                    <w:t xml:space="preserve"> and help crew</w:t>
                  </w:r>
                  <w:r w:rsidR="009742D8" w:rsidRPr="009C30A1">
                    <w:rPr>
                      <w:rFonts w:eastAsia="Times New Roman" w:cs="Times New Roman"/>
                      <w:sz w:val="24"/>
                      <w:szCs w:val="24"/>
                    </w:rPr>
                    <w:t>,</w:t>
                  </w:r>
                  <w:r w:rsidR="006077F3" w:rsidRPr="009C30A1">
                    <w:rPr>
                      <w:rFonts w:eastAsia="Times New Roman" w:cs="Times New Roman"/>
                      <w:sz w:val="24"/>
                      <w:szCs w:val="24"/>
                    </w:rPr>
                    <w:t xml:space="preserve"> HMS TYNE.</w:t>
                  </w:r>
                </w:p>
                <w:p w:rsidR="009D1AFA" w:rsidRPr="009D1AFA" w:rsidRDefault="009D1AFA" w:rsidP="00AB549A">
                  <w:pPr>
                    <w:pStyle w:val="ListParagraph"/>
                    <w:tabs>
                      <w:tab w:val="clear" w:pos="426"/>
                      <w:tab w:val="clear" w:pos="1134"/>
                      <w:tab w:val="left" w:pos="635"/>
                    </w:tabs>
                    <w:ind w:left="0"/>
                    <w:rPr>
                      <w:rFonts w:asciiTheme="minorHAnsi" w:eastAsia="Times New Roman" w:hAnsiTheme="minorHAnsi" w:cs="Times New Roman"/>
                      <w:sz w:val="24"/>
                      <w:szCs w:val="24"/>
                    </w:rPr>
                  </w:pPr>
                </w:p>
                <w:p w:rsidR="009D1AFA" w:rsidRDefault="009C30A1" w:rsidP="00AB549A">
                  <w:pPr>
                    <w:tabs>
                      <w:tab w:val="left" w:pos="635"/>
                    </w:tabs>
                    <w:ind w:right="12"/>
                    <w:rPr>
                      <w:rFonts w:eastAsia="Times New Roman" w:cs="Times New Roman"/>
                      <w:b/>
                      <w:sz w:val="24"/>
                      <w:szCs w:val="24"/>
                    </w:rPr>
                  </w:pPr>
                  <w:r>
                    <w:rPr>
                      <w:rFonts w:eastAsia="Times New Roman" w:cs="Times New Roman"/>
                      <w:sz w:val="24"/>
                      <w:szCs w:val="24"/>
                    </w:rPr>
                    <w:t xml:space="preserve">d.     </w:t>
                  </w:r>
                  <w:r w:rsidR="006077F3" w:rsidRPr="009C30A1">
                    <w:rPr>
                      <w:rFonts w:eastAsia="Times New Roman" w:cs="Times New Roman"/>
                      <w:sz w:val="24"/>
                      <w:szCs w:val="24"/>
                      <w:u w:val="single"/>
                    </w:rPr>
                    <w:t>Normanby ACF Detachment</w:t>
                  </w:r>
                  <w:r w:rsidR="009D1AFA" w:rsidRPr="009C30A1">
                    <w:rPr>
                      <w:rFonts w:eastAsia="Times New Roman" w:cs="Times New Roman"/>
                      <w:sz w:val="24"/>
                      <w:szCs w:val="24"/>
                    </w:rPr>
                    <w:t xml:space="preserve">.  That </w:t>
                  </w:r>
                  <w:r w:rsidR="006077F3" w:rsidRPr="009C30A1">
                    <w:rPr>
                      <w:rFonts w:eastAsia="Times New Roman" w:cs="Times New Roman"/>
                      <w:sz w:val="24"/>
                      <w:szCs w:val="24"/>
                    </w:rPr>
                    <w:t>securing the funding to re-open Normanby ACF Detachment will make a difference to this deprived area of Cleveland.  A prestigious opening is planned on completion if funded.</w:t>
                  </w:r>
                  <w:r w:rsidR="00ED6C01" w:rsidRPr="009C30A1">
                    <w:rPr>
                      <w:rFonts w:eastAsia="Times New Roman" w:cs="Times New Roman"/>
                      <w:sz w:val="24"/>
                      <w:szCs w:val="24"/>
                    </w:rPr>
                    <w:t xml:space="preserve">  </w:t>
                  </w:r>
                  <w:r w:rsidR="00ED6C01" w:rsidRPr="009C30A1">
                    <w:rPr>
                      <w:rFonts w:eastAsia="Times New Roman" w:cs="Times New Roman"/>
                      <w:b/>
                      <w:sz w:val="24"/>
                      <w:szCs w:val="24"/>
                    </w:rPr>
                    <w:t>Afternote:  Funded and almost complete.</w:t>
                  </w:r>
                  <w:r w:rsidR="00945C52" w:rsidRPr="009C30A1">
                    <w:rPr>
                      <w:rFonts w:eastAsia="Times New Roman" w:cs="Times New Roman"/>
                      <w:b/>
                      <w:sz w:val="24"/>
                      <w:szCs w:val="24"/>
                    </w:rPr>
                    <w:t xml:space="preserve">  Opening to be attended by the Lord Lieutenant of North Yorkshire and CACF are planning to do this as early as possible after the Corvid-19 restrictions are lifted.</w:t>
                  </w:r>
                </w:p>
                <w:p w:rsidR="003D2488" w:rsidRPr="009C30A1" w:rsidRDefault="003D2488" w:rsidP="00AB549A">
                  <w:pPr>
                    <w:tabs>
                      <w:tab w:val="left" w:pos="635"/>
                    </w:tabs>
                    <w:ind w:right="12"/>
                    <w:rPr>
                      <w:rFonts w:eastAsia="Times New Roman" w:cs="Times New Roman"/>
                      <w:sz w:val="24"/>
                      <w:szCs w:val="24"/>
                    </w:rPr>
                  </w:pPr>
                </w:p>
                <w:p w:rsidR="00630465" w:rsidRPr="009C30A1" w:rsidRDefault="009C30A1" w:rsidP="00AB549A">
                  <w:pPr>
                    <w:tabs>
                      <w:tab w:val="left" w:pos="635"/>
                    </w:tabs>
                    <w:ind w:right="12"/>
                    <w:rPr>
                      <w:rFonts w:eastAsia="Times New Roman" w:cs="Times New Roman"/>
                      <w:sz w:val="24"/>
                      <w:szCs w:val="24"/>
                    </w:rPr>
                  </w:pPr>
                  <w:r>
                    <w:rPr>
                      <w:rFonts w:eastAsia="Times New Roman" w:cs="Times New Roman"/>
                      <w:sz w:val="24"/>
                      <w:szCs w:val="24"/>
                    </w:rPr>
                    <w:t xml:space="preserve">e.     </w:t>
                  </w:r>
                  <w:r w:rsidR="006077F3" w:rsidRPr="009C30A1">
                    <w:rPr>
                      <w:rFonts w:eastAsia="Times New Roman" w:cs="Times New Roman"/>
                      <w:sz w:val="24"/>
                      <w:szCs w:val="24"/>
                      <w:u w:val="single"/>
                    </w:rPr>
                    <w:t>Sleeping in Army Reserve Centres (ARCs)</w:t>
                  </w:r>
                  <w:r w:rsidR="006077F3" w:rsidRPr="009C30A1">
                    <w:rPr>
                      <w:rFonts w:eastAsia="Times New Roman" w:cs="Times New Roman"/>
                      <w:sz w:val="24"/>
                      <w:szCs w:val="24"/>
                    </w:rPr>
                    <w:t xml:space="preserve">.  </w:t>
                  </w:r>
                  <w:r w:rsidR="00630465" w:rsidRPr="009C30A1">
                    <w:rPr>
                      <w:rFonts w:eastAsia="Times New Roman" w:cs="Times New Roman"/>
                      <w:sz w:val="24"/>
                      <w:szCs w:val="24"/>
                    </w:rPr>
                    <w:t xml:space="preserve">That </w:t>
                  </w:r>
                  <w:r w:rsidR="006077F3" w:rsidRPr="009C30A1">
                    <w:rPr>
                      <w:rFonts w:eastAsia="Times New Roman" w:cs="Times New Roman"/>
                      <w:sz w:val="24"/>
                      <w:szCs w:val="24"/>
                    </w:rPr>
                    <w:t xml:space="preserve">post-Grenfell legislation has meant that many ARCs are no longer able to sleep Reservists during weekends.  The Executive were working closely with units to see if there were any ‘quick wins’ to make this viable.  Army-wide what is required is a prioritised and funded list of ARCs which are required to be able to sleep Reservists.  </w:t>
                  </w:r>
                  <w:r w:rsidR="00945C52" w:rsidRPr="009C30A1">
                    <w:rPr>
                      <w:rFonts w:eastAsia="Times New Roman" w:cs="Times New Roman"/>
                      <w:b/>
                      <w:sz w:val="24"/>
                      <w:szCs w:val="24"/>
                    </w:rPr>
                    <w:t>Afternote:  Bids are now being incorporated into the annual Army Balance of Investment</w:t>
                  </w:r>
                  <w:r w:rsidR="00A37FFB" w:rsidRPr="009C30A1">
                    <w:rPr>
                      <w:rFonts w:eastAsia="Times New Roman" w:cs="Times New Roman"/>
                      <w:b/>
                      <w:sz w:val="24"/>
                      <w:szCs w:val="24"/>
                    </w:rPr>
                    <w:t xml:space="preserve"> (BoI)</w:t>
                  </w:r>
                  <w:r w:rsidR="00945C52" w:rsidRPr="009C30A1">
                    <w:rPr>
                      <w:rFonts w:eastAsia="Times New Roman" w:cs="Times New Roman"/>
                      <w:b/>
                      <w:sz w:val="24"/>
                      <w:szCs w:val="24"/>
                    </w:rPr>
                    <w:t xml:space="preserve"> process by NE RFCA, to be prioritised and funded as part of an Army programme.  The Board will be informed when we start to see the outcome of this Regionally.</w:t>
                  </w:r>
                </w:p>
                <w:p w:rsidR="002E2699" w:rsidRPr="001A181F" w:rsidRDefault="002E2699" w:rsidP="00AB549A">
                  <w:pPr>
                    <w:ind w:right="12"/>
                    <w:rPr>
                      <w:rFonts w:eastAsia="Times New Roman" w:cs="Times New Roman"/>
                      <w:sz w:val="24"/>
                      <w:szCs w:val="24"/>
                      <w:lang w:eastAsia="en-US"/>
                    </w:rPr>
                  </w:pPr>
                </w:p>
                <w:p w:rsidR="003C1FBD" w:rsidRDefault="005570A2" w:rsidP="00AB549A">
                  <w:pPr>
                    <w:ind w:right="12"/>
                    <w:jc w:val="both"/>
                    <w:rPr>
                      <w:rFonts w:eastAsia="Times New Roman" w:cs="Times New Roman"/>
                      <w:b/>
                      <w:sz w:val="24"/>
                      <w:szCs w:val="24"/>
                      <w:lang w:eastAsia="en-US"/>
                    </w:rPr>
                  </w:pPr>
                  <w:r>
                    <w:rPr>
                      <w:rFonts w:eastAsia="Times New Roman" w:cs="Times New Roman"/>
                      <w:sz w:val="24"/>
                      <w:szCs w:val="24"/>
                      <w:u w:val="single"/>
                      <w:lang w:eastAsia="en-US"/>
                    </w:rPr>
                    <w:t xml:space="preserve">ITEM </w:t>
                  </w:r>
                  <w:r w:rsidR="006077F3">
                    <w:rPr>
                      <w:rFonts w:eastAsia="Times New Roman" w:cs="Times New Roman"/>
                      <w:sz w:val="24"/>
                      <w:szCs w:val="24"/>
                      <w:u w:val="single"/>
                      <w:lang w:eastAsia="en-US"/>
                    </w:rPr>
                    <w:t>8</w:t>
                  </w:r>
                  <w:r>
                    <w:rPr>
                      <w:rFonts w:eastAsia="Times New Roman" w:cs="Times New Roman"/>
                      <w:sz w:val="24"/>
                      <w:szCs w:val="24"/>
                      <w:u w:val="single"/>
                      <w:lang w:eastAsia="en-US"/>
                    </w:rPr>
                    <w:t xml:space="preserve">: </w:t>
                  </w:r>
                  <w:r w:rsidR="003C1FBD" w:rsidRPr="0084656B">
                    <w:rPr>
                      <w:rFonts w:eastAsia="Times New Roman" w:cs="Times New Roman"/>
                      <w:sz w:val="24"/>
                      <w:szCs w:val="24"/>
                      <w:u w:val="single"/>
                      <w:lang w:eastAsia="en-US"/>
                    </w:rPr>
                    <w:t>T</w:t>
                  </w:r>
                  <w:r w:rsidR="00562557">
                    <w:rPr>
                      <w:rFonts w:eastAsia="Times New Roman" w:cs="Times New Roman"/>
                      <w:sz w:val="24"/>
                      <w:szCs w:val="24"/>
                      <w:u w:val="single"/>
                      <w:lang w:eastAsia="en-US"/>
                    </w:rPr>
                    <w:t xml:space="preserve">RI-SERVICE </w:t>
                  </w:r>
                  <w:r w:rsidR="00445EDF">
                    <w:rPr>
                      <w:rFonts w:eastAsia="Times New Roman" w:cs="Times New Roman"/>
                      <w:sz w:val="24"/>
                      <w:szCs w:val="24"/>
                      <w:u w:val="single"/>
                      <w:lang w:eastAsia="en-US"/>
                    </w:rPr>
                    <w:t xml:space="preserve">CADET AND </w:t>
                  </w:r>
                  <w:r w:rsidR="00562557">
                    <w:rPr>
                      <w:rFonts w:eastAsia="Times New Roman" w:cs="Times New Roman"/>
                      <w:sz w:val="24"/>
                      <w:szCs w:val="24"/>
                      <w:u w:val="single"/>
                      <w:lang w:eastAsia="en-US"/>
                    </w:rPr>
                    <w:t>YOUTH ADVISORY BOARD</w:t>
                  </w:r>
                  <w:r w:rsidR="0084656B">
                    <w:rPr>
                      <w:rFonts w:eastAsia="Times New Roman" w:cs="Times New Roman"/>
                      <w:sz w:val="24"/>
                      <w:szCs w:val="24"/>
                      <w:lang w:eastAsia="en-US"/>
                    </w:rPr>
                    <w:t xml:space="preserve">.  The Board </w:t>
                  </w:r>
                  <w:r w:rsidR="00DF4ED6" w:rsidRPr="00DF4ED6">
                    <w:rPr>
                      <w:rFonts w:eastAsia="Times New Roman" w:cs="Times New Roman"/>
                      <w:b/>
                      <w:sz w:val="24"/>
                      <w:szCs w:val="24"/>
                      <w:lang w:eastAsia="en-US"/>
                    </w:rPr>
                    <w:t>approved</w:t>
                  </w:r>
                  <w:r w:rsidR="0084656B" w:rsidRPr="00630465">
                    <w:rPr>
                      <w:rFonts w:eastAsia="Times New Roman" w:cs="Times New Roman"/>
                      <w:b/>
                      <w:sz w:val="24"/>
                      <w:szCs w:val="24"/>
                      <w:lang w:eastAsia="en-US"/>
                    </w:rPr>
                    <w:t>:</w:t>
                  </w:r>
                </w:p>
                <w:p w:rsidR="009C30A1" w:rsidRDefault="009C30A1" w:rsidP="00AB549A">
                  <w:pPr>
                    <w:ind w:right="12"/>
                    <w:jc w:val="both"/>
                    <w:rPr>
                      <w:rFonts w:eastAsia="Times New Roman" w:cs="Times New Roman"/>
                      <w:b/>
                      <w:sz w:val="24"/>
                      <w:szCs w:val="24"/>
                      <w:lang w:eastAsia="en-US"/>
                    </w:rPr>
                  </w:pPr>
                </w:p>
                <w:p w:rsidR="00DF4ED6" w:rsidRPr="008579A1" w:rsidRDefault="008579A1" w:rsidP="00AB549A">
                  <w:pPr>
                    <w:ind w:right="12"/>
                    <w:jc w:val="both"/>
                    <w:rPr>
                      <w:rFonts w:eastAsia="Times New Roman" w:cs="Times New Roman"/>
                      <w:sz w:val="24"/>
                      <w:szCs w:val="24"/>
                    </w:rPr>
                  </w:pPr>
                  <w:r w:rsidRPr="008579A1">
                    <w:rPr>
                      <w:rFonts w:eastAsia="Times New Roman" w:cs="Times New Roman"/>
                      <w:sz w:val="24"/>
                      <w:szCs w:val="24"/>
                    </w:rPr>
                    <w:t xml:space="preserve">a.     </w:t>
                  </w:r>
                  <w:r w:rsidR="00DF4ED6" w:rsidRPr="008579A1">
                    <w:rPr>
                      <w:rFonts w:eastAsia="Times New Roman" w:cs="Times New Roman"/>
                      <w:sz w:val="24"/>
                      <w:szCs w:val="24"/>
                    </w:rPr>
                    <w:t>Amendments to the SoA as detailed in the subsequent Paper.</w:t>
                  </w:r>
                </w:p>
                <w:p w:rsidR="009C30A1" w:rsidRDefault="009C30A1" w:rsidP="00AB549A">
                  <w:pPr>
                    <w:ind w:right="12"/>
                    <w:jc w:val="both"/>
                    <w:rPr>
                      <w:rFonts w:eastAsia="Times New Roman" w:cs="Times New Roman"/>
                      <w:sz w:val="24"/>
                      <w:szCs w:val="24"/>
                    </w:rPr>
                  </w:pPr>
                </w:p>
                <w:p w:rsidR="00DF4ED6" w:rsidRPr="008579A1" w:rsidRDefault="008579A1" w:rsidP="00AB549A">
                  <w:pPr>
                    <w:ind w:right="12"/>
                    <w:jc w:val="both"/>
                    <w:rPr>
                      <w:rFonts w:eastAsia="Times New Roman" w:cs="Times New Roman"/>
                      <w:sz w:val="24"/>
                      <w:szCs w:val="24"/>
                    </w:rPr>
                  </w:pPr>
                  <w:r w:rsidRPr="008579A1">
                    <w:rPr>
                      <w:rFonts w:eastAsia="Times New Roman" w:cs="Times New Roman"/>
                      <w:sz w:val="24"/>
                      <w:szCs w:val="24"/>
                    </w:rPr>
                    <w:t xml:space="preserve">b.     </w:t>
                  </w:r>
                  <w:r w:rsidR="00DF4ED6" w:rsidRPr="008579A1">
                    <w:rPr>
                      <w:rFonts w:eastAsia="Times New Roman" w:cs="Times New Roman"/>
                      <w:sz w:val="24"/>
                      <w:szCs w:val="24"/>
                    </w:rPr>
                    <w:t>The Tri-Service Cadet Offer for 2020.</w:t>
                  </w:r>
                </w:p>
                <w:p w:rsidR="00DF4ED6" w:rsidRPr="008579A1" w:rsidRDefault="00DF4ED6" w:rsidP="00AB549A">
                  <w:pPr>
                    <w:pStyle w:val="ListParagraph"/>
                    <w:ind w:left="0"/>
                    <w:jc w:val="both"/>
                    <w:rPr>
                      <w:rFonts w:eastAsia="Times New Roman" w:cs="Times New Roman"/>
                      <w:sz w:val="24"/>
                      <w:szCs w:val="24"/>
                    </w:rPr>
                  </w:pPr>
                </w:p>
                <w:p w:rsidR="00DF4ED6" w:rsidRPr="008579A1" w:rsidRDefault="008579A1" w:rsidP="00AB549A">
                  <w:pPr>
                    <w:ind w:right="12"/>
                    <w:jc w:val="both"/>
                    <w:rPr>
                      <w:rFonts w:eastAsia="Times New Roman" w:cs="Times New Roman"/>
                      <w:sz w:val="24"/>
                      <w:szCs w:val="24"/>
                    </w:rPr>
                  </w:pPr>
                  <w:r w:rsidRPr="008579A1">
                    <w:rPr>
                      <w:rFonts w:eastAsia="Times New Roman" w:cs="Times New Roman"/>
                      <w:sz w:val="24"/>
                      <w:szCs w:val="24"/>
                    </w:rPr>
                    <w:t xml:space="preserve">c.     </w:t>
                  </w:r>
                  <w:r w:rsidR="00DF4ED6" w:rsidRPr="008579A1">
                    <w:rPr>
                      <w:rFonts w:eastAsia="Times New Roman" w:cs="Times New Roman"/>
                      <w:sz w:val="24"/>
                      <w:szCs w:val="24"/>
                    </w:rPr>
                    <w:t>Continued collaboration between NE RFCA, Cadet Forces and the Key Charity.</w:t>
                  </w:r>
                </w:p>
                <w:p w:rsidR="00BD10CB" w:rsidRPr="008579A1" w:rsidRDefault="00BD10CB" w:rsidP="00AB549A">
                  <w:pPr>
                    <w:pStyle w:val="ListParagraph"/>
                    <w:ind w:left="0"/>
                    <w:jc w:val="both"/>
                    <w:rPr>
                      <w:rFonts w:eastAsia="Times New Roman" w:cs="Times New Roman"/>
                      <w:sz w:val="24"/>
                      <w:szCs w:val="24"/>
                    </w:rPr>
                  </w:pPr>
                </w:p>
                <w:p w:rsidR="008579A1" w:rsidRPr="008579A1" w:rsidRDefault="008579A1" w:rsidP="00AB549A">
                  <w:pPr>
                    <w:ind w:right="12"/>
                    <w:jc w:val="both"/>
                    <w:rPr>
                      <w:rFonts w:eastAsia="Times New Roman" w:cs="Times New Roman"/>
                      <w:sz w:val="24"/>
                      <w:szCs w:val="24"/>
                    </w:rPr>
                  </w:pPr>
                  <w:r w:rsidRPr="008579A1">
                    <w:rPr>
                      <w:rFonts w:eastAsia="Times New Roman" w:cs="Times New Roman"/>
                      <w:sz w:val="24"/>
                      <w:szCs w:val="24"/>
                    </w:rPr>
                    <w:t xml:space="preserve">d.     </w:t>
                  </w:r>
                  <w:r w:rsidR="00BD10CB" w:rsidRPr="008579A1">
                    <w:rPr>
                      <w:rFonts w:eastAsia="Times New Roman" w:cs="Times New Roman"/>
                      <w:sz w:val="24"/>
                      <w:szCs w:val="24"/>
                    </w:rPr>
                    <w:t xml:space="preserve">Exploring ways to support 5 Sea Cadet Units recommended by the Regional </w:t>
                  </w:r>
                </w:p>
                <w:p w:rsidR="00BD10CB" w:rsidRPr="008579A1" w:rsidRDefault="00BD10CB" w:rsidP="00AB549A">
                  <w:pPr>
                    <w:ind w:right="12"/>
                    <w:jc w:val="both"/>
                    <w:rPr>
                      <w:rFonts w:eastAsia="Times New Roman" w:cs="Times New Roman"/>
                      <w:sz w:val="24"/>
                      <w:szCs w:val="24"/>
                    </w:rPr>
                  </w:pPr>
                  <w:r w:rsidRPr="008579A1">
                    <w:rPr>
                      <w:rFonts w:eastAsia="Times New Roman" w:cs="Times New Roman"/>
                      <w:sz w:val="24"/>
                      <w:szCs w:val="24"/>
                    </w:rPr>
                    <w:t>Commander.</w:t>
                  </w:r>
                </w:p>
                <w:p w:rsidR="008579A1" w:rsidRPr="008579A1" w:rsidRDefault="008579A1" w:rsidP="00AB549A">
                  <w:pPr>
                    <w:ind w:right="12"/>
                    <w:jc w:val="both"/>
                    <w:rPr>
                      <w:rFonts w:ascii="Arial" w:eastAsia="Times New Roman" w:hAnsi="Arial" w:cs="Times New Roman"/>
                      <w:sz w:val="24"/>
                      <w:szCs w:val="24"/>
                      <w:lang w:val="en-GB" w:eastAsia="en-US"/>
                    </w:rPr>
                  </w:pPr>
                </w:p>
                <w:p w:rsidR="00BD10CB" w:rsidRPr="008579A1" w:rsidRDefault="008579A1" w:rsidP="00AB549A">
                  <w:pPr>
                    <w:ind w:right="12"/>
                    <w:jc w:val="both"/>
                    <w:rPr>
                      <w:rFonts w:eastAsia="Times New Roman" w:cs="Times New Roman"/>
                      <w:sz w:val="24"/>
                      <w:szCs w:val="24"/>
                    </w:rPr>
                  </w:pPr>
                  <w:r w:rsidRPr="008579A1">
                    <w:rPr>
                      <w:rFonts w:eastAsia="Times New Roman" w:cs="Times New Roman"/>
                      <w:sz w:val="24"/>
                      <w:szCs w:val="24"/>
                      <w:lang w:val="en-GB" w:eastAsia="en-US"/>
                    </w:rPr>
                    <w:t>e.</w:t>
                  </w:r>
                  <w:r w:rsidRPr="008579A1">
                    <w:rPr>
                      <w:rFonts w:ascii="Arial" w:eastAsia="Times New Roman" w:hAnsi="Arial" w:cs="Times New Roman"/>
                      <w:sz w:val="24"/>
                      <w:szCs w:val="24"/>
                      <w:lang w:val="en-GB" w:eastAsia="en-US"/>
                    </w:rPr>
                    <w:t xml:space="preserve">   </w:t>
                  </w:r>
                  <w:r w:rsidR="00BD10CB" w:rsidRPr="008579A1">
                    <w:rPr>
                      <w:rFonts w:eastAsia="Times New Roman" w:cs="Times New Roman"/>
                      <w:b/>
                      <w:sz w:val="24"/>
                      <w:szCs w:val="24"/>
                    </w:rPr>
                    <w:t xml:space="preserve">The Board deferred </w:t>
                  </w:r>
                  <w:r w:rsidR="00BD10CB" w:rsidRPr="008579A1">
                    <w:rPr>
                      <w:rFonts w:eastAsia="Times New Roman" w:cs="Times New Roman"/>
                      <w:sz w:val="24"/>
                      <w:szCs w:val="24"/>
                    </w:rPr>
                    <w:t>the recommendation to amend the qualifying period of a Lord Lieutenant’s Certificate of Meritorious Service from 7</w:t>
                  </w:r>
                  <w:r w:rsidR="005B007C" w:rsidRPr="008579A1">
                    <w:rPr>
                      <w:rFonts w:eastAsia="Times New Roman" w:cs="Times New Roman"/>
                      <w:sz w:val="24"/>
                      <w:szCs w:val="24"/>
                    </w:rPr>
                    <w:t xml:space="preserve"> </w:t>
                  </w:r>
                  <w:r w:rsidR="00BD10CB" w:rsidRPr="008579A1">
                    <w:rPr>
                      <w:rFonts w:eastAsia="Times New Roman" w:cs="Times New Roman"/>
                      <w:sz w:val="24"/>
                      <w:szCs w:val="24"/>
                    </w:rPr>
                    <w:t>years down to 6 years pending further examination by the Vice Chairman Cadets and Youth.</w:t>
                  </w:r>
                </w:p>
                <w:p w:rsidR="00BD10CB" w:rsidRPr="00BD10CB" w:rsidRDefault="00BD10CB" w:rsidP="00AB549A">
                  <w:pPr>
                    <w:pStyle w:val="ListParagraph"/>
                    <w:ind w:left="0"/>
                    <w:jc w:val="both"/>
                    <w:rPr>
                      <w:rFonts w:eastAsia="Times New Roman" w:cs="Times New Roman"/>
                    </w:rPr>
                  </w:pPr>
                </w:p>
                <w:p w:rsidR="00BD10CB" w:rsidRPr="008579A1" w:rsidRDefault="00BD10CB" w:rsidP="00AB549A">
                  <w:pPr>
                    <w:ind w:right="12"/>
                    <w:jc w:val="both"/>
                    <w:rPr>
                      <w:rFonts w:eastAsia="Times New Roman" w:cs="Times New Roman"/>
                      <w:sz w:val="24"/>
                      <w:szCs w:val="24"/>
                    </w:rPr>
                  </w:pPr>
                  <w:r w:rsidRPr="008579A1">
                    <w:rPr>
                      <w:rFonts w:eastAsia="Times New Roman" w:cs="Times New Roman"/>
                      <w:sz w:val="24"/>
                      <w:szCs w:val="24"/>
                    </w:rPr>
                    <w:t xml:space="preserve">The Board </w:t>
                  </w:r>
                  <w:r w:rsidRPr="008579A1">
                    <w:rPr>
                      <w:rFonts w:eastAsia="Times New Roman" w:cs="Times New Roman"/>
                      <w:b/>
                      <w:sz w:val="24"/>
                      <w:szCs w:val="24"/>
                    </w:rPr>
                    <w:t>noted:</w:t>
                  </w:r>
                  <w:r w:rsidRPr="008579A1">
                    <w:rPr>
                      <w:rFonts w:eastAsia="Times New Roman" w:cs="Times New Roman"/>
                      <w:sz w:val="24"/>
                      <w:szCs w:val="24"/>
                    </w:rPr>
                    <w:t xml:space="preserve"> </w:t>
                  </w:r>
                </w:p>
                <w:p w:rsidR="00DF4ED6" w:rsidRPr="008579A1" w:rsidRDefault="00DF4ED6" w:rsidP="00AB549A">
                  <w:pPr>
                    <w:ind w:right="12"/>
                    <w:jc w:val="both"/>
                    <w:rPr>
                      <w:rFonts w:eastAsia="Times New Roman" w:cs="Times New Roman"/>
                      <w:sz w:val="24"/>
                      <w:szCs w:val="24"/>
                    </w:rPr>
                  </w:pPr>
                </w:p>
                <w:p w:rsidR="00D301E9" w:rsidRPr="008579A1" w:rsidRDefault="008579A1" w:rsidP="00AB549A">
                  <w:pPr>
                    <w:tabs>
                      <w:tab w:val="left" w:pos="67"/>
                      <w:tab w:val="left" w:pos="635"/>
                    </w:tabs>
                    <w:ind w:right="12"/>
                    <w:rPr>
                      <w:rFonts w:eastAsia="Times New Roman" w:cs="Times New Roman"/>
                      <w:sz w:val="24"/>
                      <w:szCs w:val="24"/>
                    </w:rPr>
                  </w:pPr>
                  <w:r>
                    <w:rPr>
                      <w:rFonts w:eastAsia="Times New Roman" w:cs="Times New Roman"/>
                      <w:sz w:val="24"/>
                      <w:szCs w:val="24"/>
                    </w:rPr>
                    <w:t xml:space="preserve">f.      </w:t>
                  </w:r>
                  <w:r w:rsidR="00D301E9" w:rsidRPr="008579A1">
                    <w:rPr>
                      <w:rFonts w:eastAsia="Times New Roman" w:cs="Times New Roman"/>
                      <w:sz w:val="24"/>
                      <w:szCs w:val="24"/>
                      <w:u w:val="single"/>
                    </w:rPr>
                    <w:t xml:space="preserve">Schools Cadet Expansion </w:t>
                  </w:r>
                  <w:r w:rsidR="00DF4ED6" w:rsidRPr="008579A1">
                    <w:rPr>
                      <w:rFonts w:eastAsia="Times New Roman" w:cs="Times New Roman"/>
                      <w:sz w:val="24"/>
                      <w:szCs w:val="24"/>
                      <w:u w:val="single"/>
                    </w:rPr>
                    <w:t>Plan</w:t>
                  </w:r>
                  <w:r w:rsidR="00D301E9" w:rsidRPr="008579A1">
                    <w:rPr>
                      <w:rFonts w:eastAsia="Times New Roman" w:cs="Times New Roman"/>
                      <w:sz w:val="24"/>
                      <w:szCs w:val="24"/>
                    </w:rPr>
                    <w:t xml:space="preserve">.  That, </w:t>
                  </w:r>
                  <w:r w:rsidR="00BD10CB" w:rsidRPr="008579A1">
                    <w:rPr>
                      <w:rFonts w:eastAsia="Times New Roman" w:cs="Times New Roman"/>
                      <w:sz w:val="24"/>
                      <w:szCs w:val="24"/>
                    </w:rPr>
                    <w:t>as of the end of Nov 19</w:t>
                  </w:r>
                  <w:r w:rsidR="00A37FFB" w:rsidRPr="008579A1">
                    <w:rPr>
                      <w:rFonts w:eastAsia="Times New Roman" w:cs="Times New Roman"/>
                      <w:sz w:val="24"/>
                      <w:szCs w:val="24"/>
                    </w:rPr>
                    <w:t>,</w:t>
                  </w:r>
                  <w:r w:rsidR="00BD10CB" w:rsidRPr="008579A1">
                    <w:rPr>
                      <w:rFonts w:eastAsia="Times New Roman" w:cs="Times New Roman"/>
                      <w:sz w:val="24"/>
                      <w:szCs w:val="24"/>
                    </w:rPr>
                    <w:t xml:space="preserve"> the Region will have a total of 21 CCF Contingents parading.  So</w:t>
                  </w:r>
                  <w:r w:rsidR="000423A7" w:rsidRPr="008579A1">
                    <w:rPr>
                      <w:rFonts w:eastAsia="Times New Roman" w:cs="Times New Roman"/>
                      <w:sz w:val="24"/>
                      <w:szCs w:val="24"/>
                    </w:rPr>
                    <w:t>u</w:t>
                  </w:r>
                  <w:r w:rsidR="00BD10CB" w:rsidRPr="008579A1">
                    <w:rPr>
                      <w:rFonts w:eastAsia="Times New Roman" w:cs="Times New Roman"/>
                      <w:sz w:val="24"/>
                      <w:szCs w:val="24"/>
                    </w:rPr>
                    <w:t>th Shields High School was due to close at the end of August 2020.  Most of the Cade</w:t>
                  </w:r>
                  <w:r w:rsidR="000423A7" w:rsidRPr="008579A1">
                    <w:rPr>
                      <w:rFonts w:eastAsia="Times New Roman" w:cs="Times New Roman"/>
                      <w:sz w:val="24"/>
                      <w:szCs w:val="24"/>
                    </w:rPr>
                    <w:t>t</w:t>
                  </w:r>
                  <w:r w:rsidR="00BD10CB" w:rsidRPr="008579A1">
                    <w:rPr>
                      <w:rFonts w:eastAsia="Times New Roman" w:cs="Times New Roman"/>
                      <w:sz w:val="24"/>
                      <w:szCs w:val="24"/>
                    </w:rPr>
                    <w:t xml:space="preserve">s have moved to Boldon School and joined their CCF Contingent.  </w:t>
                  </w:r>
                </w:p>
                <w:p w:rsidR="00630465" w:rsidRDefault="00BB7086" w:rsidP="00AB549A">
                  <w:pPr>
                    <w:ind w:right="12"/>
                    <w:jc w:val="both"/>
                    <w:rPr>
                      <w:rFonts w:eastAsia="Times New Roman" w:cs="Times New Roman"/>
                      <w:sz w:val="24"/>
                      <w:szCs w:val="24"/>
                      <w:u w:val="single"/>
                      <w:lang w:eastAsia="en-US"/>
                    </w:rPr>
                  </w:pPr>
                  <w:r>
                    <w:rPr>
                      <w:rFonts w:eastAsia="Times New Roman" w:cs="Times New Roman"/>
                      <w:sz w:val="24"/>
                      <w:szCs w:val="24"/>
                      <w:u w:val="single"/>
                      <w:lang w:eastAsia="en-US"/>
                    </w:rPr>
                    <w:t xml:space="preserve">      </w:t>
                  </w:r>
                </w:p>
                <w:p w:rsidR="003C1FBD" w:rsidRPr="006E1295" w:rsidRDefault="00C56354" w:rsidP="00AB549A">
                  <w:pPr>
                    <w:ind w:right="12"/>
                    <w:jc w:val="both"/>
                    <w:rPr>
                      <w:rFonts w:eastAsia="Times New Roman" w:cs="Times New Roman"/>
                      <w:b/>
                      <w:sz w:val="24"/>
                      <w:szCs w:val="24"/>
                      <w:lang w:eastAsia="en-US"/>
                    </w:rPr>
                  </w:pPr>
                  <w:r w:rsidRPr="006E1295">
                    <w:rPr>
                      <w:rFonts w:eastAsia="Times New Roman" w:cs="Times New Roman"/>
                      <w:sz w:val="24"/>
                      <w:szCs w:val="24"/>
                      <w:u w:val="single"/>
                      <w:lang w:eastAsia="en-US"/>
                    </w:rPr>
                    <w:t xml:space="preserve">ITEM </w:t>
                  </w:r>
                  <w:r w:rsidR="00BD10CB" w:rsidRPr="006E1295">
                    <w:rPr>
                      <w:rFonts w:eastAsia="Times New Roman" w:cs="Times New Roman"/>
                      <w:sz w:val="24"/>
                      <w:szCs w:val="24"/>
                      <w:u w:val="single"/>
                      <w:lang w:eastAsia="en-US"/>
                    </w:rPr>
                    <w:t>9</w:t>
                  </w:r>
                  <w:r w:rsidRPr="006E1295">
                    <w:rPr>
                      <w:rFonts w:eastAsia="Times New Roman" w:cs="Times New Roman"/>
                      <w:sz w:val="24"/>
                      <w:szCs w:val="24"/>
                      <w:u w:val="single"/>
                      <w:lang w:eastAsia="en-US"/>
                    </w:rPr>
                    <w:t xml:space="preserve">: </w:t>
                  </w:r>
                  <w:r w:rsidR="003C1FBD" w:rsidRPr="006E1295">
                    <w:rPr>
                      <w:rFonts w:eastAsia="Times New Roman" w:cs="Times New Roman"/>
                      <w:sz w:val="24"/>
                      <w:szCs w:val="24"/>
                      <w:u w:val="single"/>
                      <w:lang w:eastAsia="en-US"/>
                    </w:rPr>
                    <w:t>R</w:t>
                  </w:r>
                  <w:r w:rsidR="00F96DA0" w:rsidRPr="006E1295">
                    <w:rPr>
                      <w:rFonts w:eastAsia="Times New Roman" w:cs="Times New Roman"/>
                      <w:sz w:val="24"/>
                      <w:szCs w:val="24"/>
                      <w:u w:val="single"/>
                      <w:lang w:eastAsia="en-US"/>
                    </w:rPr>
                    <w:t xml:space="preserve">EGIONAL </w:t>
                  </w:r>
                  <w:r w:rsidR="003C1FBD" w:rsidRPr="006E1295">
                    <w:rPr>
                      <w:rFonts w:eastAsia="Times New Roman" w:cs="Times New Roman"/>
                      <w:sz w:val="24"/>
                      <w:szCs w:val="24"/>
                      <w:u w:val="single"/>
                      <w:lang w:eastAsia="en-US"/>
                    </w:rPr>
                    <w:t>E</w:t>
                  </w:r>
                  <w:r w:rsidR="00F96DA0" w:rsidRPr="006E1295">
                    <w:rPr>
                      <w:rFonts w:eastAsia="Times New Roman" w:cs="Times New Roman"/>
                      <w:sz w:val="24"/>
                      <w:szCs w:val="24"/>
                      <w:u w:val="single"/>
                      <w:lang w:eastAsia="en-US"/>
                    </w:rPr>
                    <w:t>NGAGEMENT</w:t>
                  </w:r>
                  <w:r w:rsidR="003C1FBD" w:rsidRPr="006E1295">
                    <w:rPr>
                      <w:rFonts w:eastAsia="Times New Roman" w:cs="Times New Roman"/>
                      <w:sz w:val="24"/>
                      <w:szCs w:val="24"/>
                      <w:u w:val="single"/>
                      <w:lang w:eastAsia="en-US"/>
                    </w:rPr>
                    <w:t xml:space="preserve"> G</w:t>
                  </w:r>
                  <w:r w:rsidR="00F96DA0" w:rsidRPr="006E1295">
                    <w:rPr>
                      <w:rFonts w:eastAsia="Times New Roman" w:cs="Times New Roman"/>
                      <w:sz w:val="24"/>
                      <w:szCs w:val="24"/>
                      <w:u w:val="single"/>
                      <w:lang w:eastAsia="en-US"/>
                    </w:rPr>
                    <w:t>ROUP</w:t>
                  </w:r>
                  <w:r w:rsidR="00F96DA0" w:rsidRPr="006E1295">
                    <w:rPr>
                      <w:rFonts w:eastAsia="Times New Roman" w:cs="Times New Roman"/>
                      <w:sz w:val="24"/>
                      <w:szCs w:val="24"/>
                      <w:lang w:eastAsia="en-US"/>
                    </w:rPr>
                    <w:t xml:space="preserve">.  The Board </w:t>
                  </w:r>
                  <w:r w:rsidR="00952505" w:rsidRPr="006E1295">
                    <w:rPr>
                      <w:rFonts w:eastAsia="Times New Roman" w:cs="Times New Roman"/>
                      <w:b/>
                      <w:sz w:val="24"/>
                      <w:szCs w:val="24"/>
                      <w:lang w:eastAsia="en-US"/>
                    </w:rPr>
                    <w:t>approved</w:t>
                  </w:r>
                  <w:r w:rsidR="00F96DA0" w:rsidRPr="006E1295">
                    <w:rPr>
                      <w:rFonts w:eastAsia="Times New Roman" w:cs="Times New Roman"/>
                      <w:b/>
                      <w:sz w:val="24"/>
                      <w:szCs w:val="24"/>
                      <w:lang w:eastAsia="en-US"/>
                    </w:rPr>
                    <w:t xml:space="preserve">: </w:t>
                  </w:r>
                </w:p>
                <w:p w:rsidR="00952505" w:rsidRPr="006E1295" w:rsidRDefault="00952505" w:rsidP="00AB549A">
                  <w:pPr>
                    <w:ind w:right="12"/>
                    <w:jc w:val="both"/>
                    <w:rPr>
                      <w:rFonts w:eastAsia="Times New Roman" w:cs="Times New Roman"/>
                      <w:b/>
                      <w:sz w:val="24"/>
                      <w:szCs w:val="24"/>
                      <w:lang w:eastAsia="en-US"/>
                    </w:rPr>
                  </w:pPr>
                </w:p>
                <w:p w:rsidR="00A37FFB" w:rsidRPr="006E1295" w:rsidRDefault="006E1295" w:rsidP="00AB549A">
                  <w:pPr>
                    <w:ind w:right="12"/>
                    <w:jc w:val="both"/>
                    <w:rPr>
                      <w:rFonts w:eastAsia="Times New Roman" w:cs="Times New Roman"/>
                      <w:sz w:val="24"/>
                      <w:szCs w:val="24"/>
                    </w:rPr>
                  </w:pPr>
                  <w:r>
                    <w:rPr>
                      <w:rFonts w:eastAsia="Times New Roman" w:cs="Times New Roman"/>
                      <w:sz w:val="24"/>
                      <w:szCs w:val="24"/>
                    </w:rPr>
                    <w:t xml:space="preserve">a.     </w:t>
                  </w:r>
                  <w:r w:rsidR="00952505" w:rsidRPr="006E1295">
                    <w:rPr>
                      <w:rFonts w:eastAsia="Times New Roman" w:cs="Times New Roman"/>
                      <w:sz w:val="24"/>
                      <w:szCs w:val="24"/>
                      <w:u w:val="single"/>
                    </w:rPr>
                    <w:t>Engagement Advisory Board</w:t>
                  </w:r>
                  <w:r w:rsidR="00952505" w:rsidRPr="006E1295">
                    <w:rPr>
                      <w:rFonts w:eastAsia="Times New Roman" w:cs="Times New Roman"/>
                      <w:sz w:val="24"/>
                      <w:szCs w:val="24"/>
                    </w:rPr>
                    <w:t xml:space="preserve">.  </w:t>
                  </w:r>
                  <w:r w:rsidR="00A37FFB" w:rsidRPr="006E1295">
                    <w:rPr>
                      <w:rFonts w:eastAsia="Times New Roman" w:cs="Times New Roman"/>
                      <w:sz w:val="24"/>
                      <w:szCs w:val="24"/>
                    </w:rPr>
                    <w:t xml:space="preserve">The </w:t>
                  </w:r>
                  <w:r w:rsidR="000423A7" w:rsidRPr="006E1295">
                    <w:rPr>
                      <w:rFonts w:eastAsia="Times New Roman" w:cs="Times New Roman"/>
                      <w:sz w:val="24"/>
                      <w:szCs w:val="24"/>
                    </w:rPr>
                    <w:t xml:space="preserve">establishment of </w:t>
                  </w:r>
                  <w:r w:rsidR="00A37FFB" w:rsidRPr="006E1295">
                    <w:rPr>
                      <w:rFonts w:eastAsia="Times New Roman" w:cs="Times New Roman"/>
                      <w:sz w:val="24"/>
                      <w:szCs w:val="24"/>
                    </w:rPr>
                    <w:t xml:space="preserve">the </w:t>
                  </w:r>
                  <w:r w:rsidR="00952505" w:rsidRPr="006E1295">
                    <w:rPr>
                      <w:rFonts w:eastAsia="Times New Roman" w:cs="Times New Roman"/>
                      <w:sz w:val="24"/>
                      <w:szCs w:val="24"/>
                    </w:rPr>
                    <w:t xml:space="preserve">Engagement Advisory Board </w:t>
                  </w:r>
                  <w:r w:rsidR="000423A7" w:rsidRPr="006E1295">
                    <w:rPr>
                      <w:rFonts w:eastAsia="Times New Roman" w:cs="Times New Roman"/>
                      <w:sz w:val="24"/>
                      <w:szCs w:val="24"/>
                    </w:rPr>
                    <w:t>to report to the Spring Main Board on the full gamut of Engagement matters, with the Regional Employer Engagement Group reporting to the Autumn Board primarily on Employer Engagement and Employer Support.</w:t>
                  </w:r>
                </w:p>
                <w:p w:rsidR="00A37FFB" w:rsidRPr="006E1295" w:rsidRDefault="00A37FFB" w:rsidP="00AB549A">
                  <w:pPr>
                    <w:ind w:right="12"/>
                    <w:jc w:val="both"/>
                    <w:rPr>
                      <w:rFonts w:eastAsia="Times New Roman" w:cs="Times New Roman"/>
                      <w:sz w:val="24"/>
                      <w:szCs w:val="24"/>
                    </w:rPr>
                  </w:pPr>
                </w:p>
                <w:p w:rsidR="00952505" w:rsidRPr="006E1295" w:rsidRDefault="00A37FFB" w:rsidP="00AB549A">
                  <w:pPr>
                    <w:ind w:right="12"/>
                    <w:jc w:val="both"/>
                    <w:rPr>
                      <w:rFonts w:eastAsia="Times New Roman" w:cs="Times New Roman"/>
                      <w:sz w:val="24"/>
                      <w:szCs w:val="24"/>
                    </w:rPr>
                  </w:pPr>
                  <w:r w:rsidRPr="006E1295">
                    <w:rPr>
                      <w:rFonts w:eastAsia="Times New Roman" w:cs="Times New Roman"/>
                      <w:sz w:val="24"/>
                      <w:szCs w:val="24"/>
                    </w:rPr>
                    <w:t xml:space="preserve">The Board </w:t>
                  </w:r>
                  <w:r w:rsidRPr="006E1295">
                    <w:rPr>
                      <w:rFonts w:eastAsia="Times New Roman" w:cs="Times New Roman"/>
                      <w:b/>
                      <w:sz w:val="24"/>
                      <w:szCs w:val="24"/>
                    </w:rPr>
                    <w:t>noted:</w:t>
                  </w:r>
                  <w:r w:rsidR="00952505" w:rsidRPr="006E1295">
                    <w:rPr>
                      <w:rFonts w:eastAsia="Times New Roman" w:cs="Times New Roman"/>
                      <w:sz w:val="24"/>
                      <w:szCs w:val="24"/>
                    </w:rPr>
                    <w:t xml:space="preserve"> </w:t>
                  </w:r>
                </w:p>
                <w:p w:rsidR="00A37FFB" w:rsidRPr="00A37FFB" w:rsidRDefault="00A37FFB" w:rsidP="00AB549A">
                  <w:pPr>
                    <w:ind w:right="12"/>
                    <w:jc w:val="both"/>
                    <w:rPr>
                      <w:rFonts w:eastAsia="Times New Roman" w:cs="Times New Roman"/>
                      <w:sz w:val="24"/>
                      <w:szCs w:val="24"/>
                    </w:rPr>
                  </w:pPr>
                </w:p>
                <w:p w:rsidR="00826074" w:rsidRPr="009C30A1" w:rsidRDefault="00AB549A" w:rsidP="00AB549A">
                  <w:pPr>
                    <w:tabs>
                      <w:tab w:val="left" w:pos="67"/>
                      <w:tab w:val="left" w:pos="635"/>
                    </w:tabs>
                    <w:ind w:right="12"/>
                    <w:jc w:val="both"/>
                    <w:rPr>
                      <w:rFonts w:ascii="Calibri" w:eastAsia="Times New Roman" w:hAnsi="Calibri" w:cs="Times New Roman"/>
                      <w:sz w:val="24"/>
                      <w:szCs w:val="24"/>
                    </w:rPr>
                  </w:pPr>
                  <w:r>
                    <w:rPr>
                      <w:rFonts w:ascii="Calibri" w:eastAsia="Times New Roman" w:hAnsi="Calibri" w:cs="Times New Roman"/>
                      <w:sz w:val="24"/>
                      <w:szCs w:val="24"/>
                    </w:rPr>
                    <w:t xml:space="preserve"> a.     </w:t>
                  </w:r>
                  <w:r w:rsidR="001228DA" w:rsidRPr="009C30A1">
                    <w:rPr>
                      <w:rFonts w:ascii="Calibri" w:eastAsia="Times New Roman" w:hAnsi="Calibri" w:cs="Times New Roman"/>
                      <w:sz w:val="24"/>
                      <w:szCs w:val="24"/>
                      <w:u w:val="single"/>
                    </w:rPr>
                    <w:t>Employer Recognition Scheme</w:t>
                  </w:r>
                  <w:r w:rsidR="007371AF" w:rsidRPr="009C30A1">
                    <w:rPr>
                      <w:rFonts w:ascii="Calibri" w:eastAsia="Times New Roman" w:hAnsi="Calibri" w:cs="Times New Roman"/>
                      <w:sz w:val="24"/>
                      <w:szCs w:val="24"/>
                      <w:u w:val="single"/>
                    </w:rPr>
                    <w:t xml:space="preserve"> </w:t>
                  </w:r>
                  <w:r w:rsidR="001228DA" w:rsidRPr="009C30A1">
                    <w:rPr>
                      <w:rFonts w:ascii="Calibri" w:eastAsia="Times New Roman" w:hAnsi="Calibri" w:cs="Times New Roman"/>
                      <w:sz w:val="24"/>
                      <w:szCs w:val="24"/>
                      <w:u w:val="single"/>
                    </w:rPr>
                    <w:t>(ERS)</w:t>
                  </w:r>
                  <w:r w:rsidR="007371AF" w:rsidRPr="009C30A1">
                    <w:rPr>
                      <w:rFonts w:ascii="Calibri" w:eastAsia="Times New Roman" w:hAnsi="Calibri" w:cs="Times New Roman"/>
                      <w:sz w:val="24"/>
                      <w:szCs w:val="24"/>
                      <w:u w:val="single"/>
                    </w:rPr>
                    <w:t xml:space="preserve"> and Armed Forces’ Covenant (AFC)</w:t>
                  </w:r>
                  <w:r w:rsidR="001228DA" w:rsidRPr="009C30A1">
                    <w:rPr>
                      <w:rFonts w:ascii="Calibri" w:eastAsia="Times New Roman" w:hAnsi="Calibri" w:cs="Times New Roman"/>
                      <w:sz w:val="24"/>
                      <w:szCs w:val="24"/>
                    </w:rPr>
                    <w:t xml:space="preserve">.  </w:t>
                  </w:r>
                  <w:r w:rsidR="00A37FFB" w:rsidRPr="009C30A1">
                    <w:rPr>
                      <w:rFonts w:ascii="Calibri" w:eastAsia="Times New Roman" w:hAnsi="Calibri" w:cs="Times New Roman"/>
                      <w:sz w:val="24"/>
                      <w:szCs w:val="24"/>
                    </w:rPr>
                    <w:t>That there was an excellent uplift in the number of AFC signings and ERS.  In particular that NE RFCA achieved the highest number of Gold Awards of any RFCA outside the South East of England.</w:t>
                  </w:r>
                </w:p>
                <w:p w:rsidR="00A37FFB" w:rsidRPr="00A37FFB" w:rsidRDefault="00A37FFB" w:rsidP="00AB549A">
                  <w:pPr>
                    <w:tabs>
                      <w:tab w:val="left" w:pos="0"/>
                      <w:tab w:val="left" w:pos="635"/>
                    </w:tabs>
                    <w:ind w:right="12"/>
                    <w:jc w:val="both"/>
                    <w:rPr>
                      <w:rFonts w:ascii="Calibri" w:eastAsia="Times New Roman" w:hAnsi="Calibri" w:cs="Times New Roman"/>
                      <w:sz w:val="24"/>
                      <w:szCs w:val="24"/>
                    </w:rPr>
                  </w:pPr>
                </w:p>
                <w:p w:rsidR="00887942" w:rsidRPr="009C30A1" w:rsidRDefault="00AB549A" w:rsidP="00AB549A">
                  <w:pPr>
                    <w:ind w:right="12"/>
                    <w:rPr>
                      <w:rFonts w:eastAsia="Times New Roman" w:cs="Times New Roman"/>
                      <w:sz w:val="24"/>
                      <w:szCs w:val="24"/>
                    </w:rPr>
                  </w:pPr>
                  <w:r>
                    <w:rPr>
                      <w:rFonts w:eastAsia="Times New Roman" w:cs="Times New Roman"/>
                      <w:sz w:val="24"/>
                      <w:szCs w:val="24"/>
                    </w:rPr>
                    <w:t xml:space="preserve">b.     </w:t>
                  </w:r>
                  <w:r w:rsidR="00A37FFB" w:rsidRPr="009C30A1">
                    <w:rPr>
                      <w:rFonts w:eastAsia="Times New Roman" w:cs="Times New Roman"/>
                      <w:sz w:val="24"/>
                      <w:szCs w:val="24"/>
                      <w:u w:val="single"/>
                    </w:rPr>
                    <w:t>Armed Forces’ Business Forums</w:t>
                  </w:r>
                  <w:r w:rsidR="000423A7" w:rsidRPr="009C30A1">
                    <w:rPr>
                      <w:rFonts w:eastAsia="Times New Roman" w:cs="Times New Roman"/>
                      <w:sz w:val="24"/>
                      <w:szCs w:val="24"/>
                      <w:u w:val="single"/>
                    </w:rPr>
                    <w:t xml:space="preserve"> </w:t>
                  </w:r>
                  <w:r w:rsidR="00A37FFB" w:rsidRPr="009C30A1">
                    <w:rPr>
                      <w:rFonts w:eastAsia="Times New Roman" w:cs="Times New Roman"/>
                      <w:sz w:val="24"/>
                      <w:szCs w:val="24"/>
                      <w:u w:val="single"/>
                    </w:rPr>
                    <w:t>(AFBF)</w:t>
                  </w:r>
                  <w:r w:rsidR="00A37FFB" w:rsidRPr="009C30A1">
                    <w:rPr>
                      <w:rFonts w:eastAsia="Times New Roman" w:cs="Times New Roman"/>
                      <w:sz w:val="24"/>
                      <w:szCs w:val="24"/>
                    </w:rPr>
                    <w:t>.  That 3 AFBFs had been established to promote best practise amongst our supportive Employers and to encourage them to recruit more businesses in support of the REEDs</w:t>
                  </w:r>
                  <w:r w:rsidR="000423A7" w:rsidRPr="009C30A1">
                    <w:rPr>
                      <w:rFonts w:eastAsia="Times New Roman" w:cs="Times New Roman"/>
                      <w:sz w:val="24"/>
                      <w:szCs w:val="24"/>
                    </w:rPr>
                    <w:t xml:space="preserve"> and the Defence People Agenda.</w:t>
                  </w:r>
                </w:p>
                <w:p w:rsidR="003C1FBD" w:rsidRPr="009C30A1" w:rsidRDefault="00AB549A" w:rsidP="00AB549A">
                  <w:pPr>
                    <w:tabs>
                      <w:tab w:val="left" w:pos="0"/>
                      <w:tab w:val="left" w:pos="635"/>
                    </w:tabs>
                    <w:ind w:right="12"/>
                    <w:rPr>
                      <w:rFonts w:eastAsia="Times New Roman" w:cs="Times New Roman"/>
                      <w:sz w:val="24"/>
                      <w:szCs w:val="24"/>
                    </w:rPr>
                  </w:pPr>
                  <w:r>
                    <w:rPr>
                      <w:rFonts w:ascii="Calibri" w:eastAsia="Times New Roman" w:hAnsi="Calibri" w:cs="Times New Roman"/>
                      <w:sz w:val="24"/>
                      <w:szCs w:val="24"/>
                    </w:rPr>
                    <w:t xml:space="preserve">c.     </w:t>
                  </w:r>
                  <w:r w:rsidR="000423A7" w:rsidRPr="009C30A1">
                    <w:rPr>
                      <w:rFonts w:ascii="Calibri" w:eastAsia="Times New Roman" w:hAnsi="Calibri" w:cs="Times New Roman"/>
                      <w:sz w:val="24"/>
                      <w:szCs w:val="24"/>
                      <w:u w:val="single"/>
                    </w:rPr>
                    <w:t>NE Volunteer Magazine and the NE RFCA</w:t>
                  </w:r>
                  <w:r w:rsidR="00826074" w:rsidRPr="009C30A1">
                    <w:rPr>
                      <w:rFonts w:ascii="Calibri" w:eastAsia="Times New Roman" w:hAnsi="Calibri" w:cs="Times New Roman"/>
                      <w:sz w:val="24"/>
                      <w:szCs w:val="24"/>
                      <w:u w:val="single"/>
                    </w:rPr>
                    <w:t xml:space="preserve"> </w:t>
                  </w:r>
                  <w:r w:rsidR="00D52A72" w:rsidRPr="009C30A1">
                    <w:rPr>
                      <w:rFonts w:ascii="Calibri" w:eastAsia="Times New Roman" w:hAnsi="Calibri" w:cs="Times New Roman"/>
                      <w:sz w:val="24"/>
                      <w:szCs w:val="24"/>
                      <w:u w:val="single"/>
                    </w:rPr>
                    <w:t>Website/Social Media</w:t>
                  </w:r>
                  <w:r w:rsidR="00D52A72" w:rsidRPr="009C30A1">
                    <w:rPr>
                      <w:rFonts w:ascii="Calibri" w:eastAsia="Times New Roman" w:hAnsi="Calibri" w:cs="Times New Roman"/>
                      <w:sz w:val="24"/>
                      <w:szCs w:val="24"/>
                    </w:rPr>
                    <w:t xml:space="preserve">.  </w:t>
                  </w:r>
                  <w:r w:rsidR="000F60C1" w:rsidRPr="009C30A1">
                    <w:rPr>
                      <w:rFonts w:ascii="Calibri" w:eastAsia="Times New Roman" w:hAnsi="Calibri" w:cs="Times New Roman"/>
                      <w:sz w:val="24"/>
                      <w:szCs w:val="24"/>
                    </w:rPr>
                    <w:t>That w</w:t>
                  </w:r>
                  <w:r w:rsidR="000423A7" w:rsidRPr="009C30A1">
                    <w:rPr>
                      <w:rFonts w:ascii="Calibri" w:eastAsia="Times New Roman" w:hAnsi="Calibri" w:cs="Times New Roman"/>
                      <w:sz w:val="24"/>
                      <w:szCs w:val="24"/>
                    </w:rPr>
                    <w:t xml:space="preserve">ork was ongoing on the next edition of the NE Volunteer Magazine.  Our President was a great supporter of the magazine and undertook to act as an ‘active distributor’!  Notwithstanding the Government policy of ‘digital first’, Director Defence Relationship Management (DRM) had agreed that this was an important publication and that digital media were not, yet, exclusive.  Work would continue on the development of the Website </w:t>
                  </w:r>
                  <w:r w:rsidR="00017006" w:rsidRPr="009C30A1">
                    <w:rPr>
                      <w:rFonts w:ascii="Calibri" w:eastAsia="Times New Roman" w:hAnsi="Calibri" w:cs="Times New Roman"/>
                      <w:sz w:val="24"/>
                      <w:szCs w:val="24"/>
                    </w:rPr>
                    <w:t>r</w:t>
                  </w:r>
                  <w:r w:rsidR="000423A7" w:rsidRPr="009C30A1">
                    <w:rPr>
                      <w:rFonts w:ascii="Calibri" w:eastAsia="Times New Roman" w:hAnsi="Calibri" w:cs="Times New Roman"/>
                      <w:sz w:val="24"/>
                      <w:szCs w:val="24"/>
                    </w:rPr>
                    <w:t>egionally in parallel with work nationally by DRM to develop a national structure within which each region would fit and be accessible.</w:t>
                  </w:r>
                  <w:r w:rsidR="007A35BF" w:rsidRPr="009C30A1">
                    <w:rPr>
                      <w:rFonts w:ascii="Calibri" w:eastAsia="Times New Roman" w:hAnsi="Calibri" w:cs="Times New Roman"/>
                      <w:sz w:val="24"/>
                      <w:szCs w:val="24"/>
                    </w:rPr>
                    <w:t xml:space="preserve">  </w:t>
                  </w:r>
                  <w:r w:rsidR="000423A7" w:rsidRPr="009C30A1">
                    <w:rPr>
                      <w:rFonts w:ascii="Calibri" w:eastAsia="Times New Roman" w:hAnsi="Calibri" w:cs="Times New Roman"/>
                      <w:sz w:val="24"/>
                      <w:szCs w:val="24"/>
                    </w:rPr>
                    <w:t xml:space="preserve">  </w:t>
                  </w:r>
                </w:p>
                <w:p w:rsidR="007A35BF" w:rsidRPr="007A35BF" w:rsidRDefault="007A35BF" w:rsidP="00AB549A">
                  <w:pPr>
                    <w:pStyle w:val="ListParagraph"/>
                    <w:ind w:left="0"/>
                    <w:rPr>
                      <w:rFonts w:eastAsia="Times New Roman" w:cs="Times New Roman"/>
                      <w:sz w:val="24"/>
                      <w:szCs w:val="24"/>
                    </w:rPr>
                  </w:pPr>
                </w:p>
                <w:p w:rsidR="007A35BF" w:rsidRPr="007A35BF" w:rsidRDefault="007A35BF" w:rsidP="00AB549A">
                  <w:pPr>
                    <w:tabs>
                      <w:tab w:val="left" w:pos="210"/>
                      <w:tab w:val="left" w:pos="635"/>
                    </w:tabs>
                    <w:ind w:right="12"/>
                    <w:rPr>
                      <w:rFonts w:eastAsia="Times New Roman" w:cs="Times New Roman"/>
                      <w:sz w:val="24"/>
                      <w:szCs w:val="24"/>
                    </w:rPr>
                  </w:pPr>
                  <w:r>
                    <w:rPr>
                      <w:rFonts w:eastAsia="Times New Roman" w:cs="Times New Roman"/>
                      <w:sz w:val="24"/>
                      <w:szCs w:val="24"/>
                      <w:u w:val="single"/>
                    </w:rPr>
                    <w:t>ITEM 10.  REPORT BY THE CHAIRMAN OF THE MEDICAL CO-ORDINATION COMMITTEE</w:t>
                  </w:r>
                  <w:r>
                    <w:rPr>
                      <w:rFonts w:eastAsia="Times New Roman" w:cs="Times New Roman"/>
                      <w:sz w:val="24"/>
                      <w:szCs w:val="24"/>
                    </w:rPr>
                    <w:t xml:space="preserve">.  The Board </w:t>
                  </w:r>
                  <w:r>
                    <w:rPr>
                      <w:rFonts w:eastAsia="Times New Roman" w:cs="Times New Roman"/>
                      <w:b/>
                      <w:sz w:val="24"/>
                      <w:szCs w:val="24"/>
                    </w:rPr>
                    <w:t>noted</w:t>
                  </w:r>
                  <w:r w:rsidRPr="005B007C">
                    <w:rPr>
                      <w:rFonts w:eastAsia="Times New Roman" w:cs="Times New Roman"/>
                      <w:sz w:val="24"/>
                      <w:szCs w:val="24"/>
                    </w:rPr>
                    <w:t>:</w:t>
                  </w:r>
                </w:p>
                <w:p w:rsidR="007A35BF" w:rsidRPr="007A35BF" w:rsidRDefault="007A35BF" w:rsidP="00AB549A">
                  <w:pPr>
                    <w:tabs>
                      <w:tab w:val="left" w:pos="210"/>
                      <w:tab w:val="left" w:pos="635"/>
                    </w:tabs>
                    <w:ind w:right="12"/>
                    <w:rPr>
                      <w:rFonts w:eastAsia="Times New Roman" w:cs="Times New Roman"/>
                      <w:sz w:val="24"/>
                      <w:szCs w:val="24"/>
                    </w:rPr>
                  </w:pPr>
                </w:p>
                <w:p w:rsidR="007A35BF" w:rsidRPr="00AB549A" w:rsidRDefault="00AB549A" w:rsidP="00AB549A">
                  <w:pPr>
                    <w:tabs>
                      <w:tab w:val="left" w:pos="635"/>
                    </w:tabs>
                    <w:ind w:right="12"/>
                    <w:rPr>
                      <w:rFonts w:eastAsia="Times New Roman" w:cs="Times New Roman"/>
                      <w:b/>
                      <w:sz w:val="24"/>
                      <w:szCs w:val="24"/>
                    </w:rPr>
                  </w:pPr>
                  <w:r>
                    <w:rPr>
                      <w:rFonts w:eastAsia="Times New Roman" w:cs="Times New Roman"/>
                      <w:sz w:val="24"/>
                      <w:szCs w:val="24"/>
                    </w:rPr>
                    <w:t xml:space="preserve">a.     </w:t>
                  </w:r>
                  <w:r w:rsidR="007A35BF" w:rsidRPr="00AB549A">
                    <w:rPr>
                      <w:rFonts w:eastAsia="Times New Roman" w:cs="Times New Roman"/>
                      <w:sz w:val="24"/>
                      <w:szCs w:val="24"/>
                    </w:rPr>
                    <w:t>That 201 Field Hospital were in good order, but that the inability to sleep in the ARC on training weekends was having some impact.  A planned training event with Newcastle University was cancelled as the University considered it to be ‘bland military training’.  VC Medical suggested the Unit contact the newly formed Sunderland University Medical School.</w:t>
                  </w:r>
                </w:p>
                <w:p w:rsidR="007A35BF" w:rsidRPr="007A35BF" w:rsidRDefault="007A35BF" w:rsidP="00AB549A">
                  <w:pPr>
                    <w:tabs>
                      <w:tab w:val="left" w:pos="635"/>
                    </w:tabs>
                    <w:ind w:right="12"/>
                    <w:rPr>
                      <w:rFonts w:eastAsia="Times New Roman" w:cs="Times New Roman"/>
                      <w:b/>
                      <w:sz w:val="24"/>
                      <w:szCs w:val="24"/>
                    </w:rPr>
                  </w:pPr>
                </w:p>
                <w:p w:rsidR="007A35BF" w:rsidRPr="00AB549A" w:rsidRDefault="00AB549A" w:rsidP="00AB549A">
                  <w:pPr>
                    <w:tabs>
                      <w:tab w:val="left" w:pos="635"/>
                    </w:tabs>
                    <w:ind w:right="12"/>
                    <w:rPr>
                      <w:rFonts w:eastAsia="Times New Roman" w:cs="Times New Roman"/>
                      <w:b/>
                      <w:sz w:val="24"/>
                      <w:szCs w:val="24"/>
                    </w:rPr>
                  </w:pPr>
                  <w:r>
                    <w:rPr>
                      <w:rFonts w:eastAsia="Times New Roman" w:cs="Times New Roman"/>
                      <w:sz w:val="24"/>
                      <w:szCs w:val="24"/>
                    </w:rPr>
                    <w:t xml:space="preserve">b.     </w:t>
                  </w:r>
                  <w:r w:rsidR="007A35BF" w:rsidRPr="00AB549A">
                    <w:rPr>
                      <w:rFonts w:eastAsia="Times New Roman" w:cs="Times New Roman"/>
                      <w:sz w:val="24"/>
                      <w:szCs w:val="24"/>
                    </w:rPr>
                    <w:t>That VC Medical had also suggested that the Unit might consider adding mental health awareness training to their programme.</w:t>
                  </w:r>
                </w:p>
                <w:p w:rsidR="007A35BF" w:rsidRPr="007A35BF" w:rsidRDefault="007A35BF" w:rsidP="00AB549A">
                  <w:pPr>
                    <w:pStyle w:val="ListParagraph"/>
                    <w:ind w:left="0"/>
                    <w:rPr>
                      <w:rFonts w:eastAsia="Times New Roman" w:cs="Times New Roman"/>
                      <w:b/>
                      <w:sz w:val="24"/>
                      <w:szCs w:val="24"/>
                    </w:rPr>
                  </w:pPr>
                </w:p>
                <w:p w:rsidR="007A35BF" w:rsidRDefault="00F16E23" w:rsidP="00AB549A">
                  <w:pPr>
                    <w:tabs>
                      <w:tab w:val="left" w:pos="210"/>
                      <w:tab w:val="left" w:pos="635"/>
                    </w:tabs>
                    <w:ind w:right="12"/>
                    <w:rPr>
                      <w:rFonts w:eastAsia="Times New Roman" w:cs="Times New Roman"/>
                      <w:sz w:val="24"/>
                      <w:szCs w:val="24"/>
                    </w:rPr>
                  </w:pPr>
                  <w:r>
                    <w:rPr>
                      <w:rFonts w:eastAsia="Times New Roman" w:cs="Times New Roman"/>
                      <w:sz w:val="24"/>
                      <w:szCs w:val="24"/>
                      <w:u w:val="single"/>
                    </w:rPr>
                    <w:t>ITEM 11:  BRIEFING ON THE NE RFCA RISK REGISTER BY THE DEPUTY CHIEF EXECUTIVE</w:t>
                  </w:r>
                  <w:r>
                    <w:rPr>
                      <w:rFonts w:eastAsia="Times New Roman" w:cs="Times New Roman"/>
                      <w:sz w:val="24"/>
                      <w:szCs w:val="24"/>
                    </w:rPr>
                    <w:t xml:space="preserve">.  The Board </w:t>
                  </w:r>
                  <w:r>
                    <w:rPr>
                      <w:rFonts w:eastAsia="Times New Roman" w:cs="Times New Roman"/>
                      <w:b/>
                      <w:sz w:val="24"/>
                      <w:szCs w:val="24"/>
                    </w:rPr>
                    <w:t xml:space="preserve">noted </w:t>
                  </w:r>
                  <w:r>
                    <w:rPr>
                      <w:rFonts w:eastAsia="Times New Roman" w:cs="Times New Roman"/>
                      <w:sz w:val="24"/>
                      <w:szCs w:val="24"/>
                    </w:rPr>
                    <w:t>the briefing and acknowledged the good work done by the D</w:t>
                  </w:r>
                  <w:r w:rsidR="000F60C1">
                    <w:rPr>
                      <w:rFonts w:eastAsia="Times New Roman" w:cs="Times New Roman"/>
                      <w:sz w:val="24"/>
                      <w:szCs w:val="24"/>
                    </w:rPr>
                    <w:t>C</w:t>
                  </w:r>
                  <w:r>
                    <w:rPr>
                      <w:rFonts w:eastAsia="Times New Roman" w:cs="Times New Roman"/>
                      <w:sz w:val="24"/>
                      <w:szCs w:val="24"/>
                    </w:rPr>
                    <w:t xml:space="preserve">E in preparing a tool that was more appropriate for NE RFCA and </w:t>
                  </w:r>
                  <w:r>
                    <w:rPr>
                      <w:rFonts w:eastAsia="Times New Roman" w:cs="Times New Roman"/>
                      <w:b/>
                      <w:sz w:val="24"/>
                      <w:szCs w:val="24"/>
                    </w:rPr>
                    <w:t>directed</w:t>
                  </w:r>
                  <w:r>
                    <w:rPr>
                      <w:rFonts w:eastAsia="Times New Roman" w:cs="Times New Roman"/>
                      <w:sz w:val="24"/>
                      <w:szCs w:val="24"/>
                    </w:rPr>
                    <w:t xml:space="preserve"> that more work was to be done to develop it in line with Board discussion, to b</w:t>
                  </w:r>
                  <w:r w:rsidR="001304A6">
                    <w:rPr>
                      <w:rFonts w:eastAsia="Times New Roman" w:cs="Times New Roman"/>
                      <w:sz w:val="24"/>
                      <w:szCs w:val="24"/>
                    </w:rPr>
                    <w:t xml:space="preserve">e presented at each Main Board </w:t>
                  </w:r>
                  <w:r>
                    <w:rPr>
                      <w:rFonts w:eastAsia="Times New Roman" w:cs="Times New Roman"/>
                      <w:sz w:val="24"/>
                      <w:szCs w:val="24"/>
                    </w:rPr>
                    <w:t>Meeting having been first assessed at the FAB.</w:t>
                  </w:r>
                </w:p>
                <w:p w:rsidR="00F16E23" w:rsidRDefault="00F16E23" w:rsidP="00AB549A">
                  <w:pPr>
                    <w:tabs>
                      <w:tab w:val="left" w:pos="210"/>
                      <w:tab w:val="left" w:pos="635"/>
                    </w:tabs>
                    <w:ind w:right="12"/>
                    <w:rPr>
                      <w:rFonts w:eastAsia="Times New Roman" w:cs="Times New Roman"/>
                      <w:b/>
                      <w:sz w:val="24"/>
                      <w:szCs w:val="24"/>
                    </w:rPr>
                  </w:pPr>
                  <w:r>
                    <w:rPr>
                      <w:rFonts w:eastAsia="Times New Roman" w:cs="Times New Roman"/>
                      <w:b/>
                      <w:sz w:val="24"/>
                      <w:szCs w:val="24"/>
                    </w:rPr>
                    <w:t>Afternote:  The Chairman has subsequently approved the Risk Register as ‘fit for purpose’ noting that it will be an evolving document as risk</w:t>
                  </w:r>
                  <w:r w:rsidR="00AB549A">
                    <w:rPr>
                      <w:rFonts w:eastAsia="Times New Roman" w:cs="Times New Roman"/>
                      <w:b/>
                      <w:sz w:val="24"/>
                      <w:szCs w:val="24"/>
                    </w:rPr>
                    <w:t xml:space="preserve">s change and new risks appear. </w:t>
                  </w:r>
                </w:p>
                <w:p w:rsidR="003D2488" w:rsidRPr="00AB549A" w:rsidRDefault="003D2488" w:rsidP="00AB549A">
                  <w:pPr>
                    <w:tabs>
                      <w:tab w:val="left" w:pos="210"/>
                      <w:tab w:val="left" w:pos="635"/>
                    </w:tabs>
                    <w:ind w:right="12"/>
                    <w:rPr>
                      <w:rFonts w:eastAsia="Times New Roman" w:cs="Times New Roman"/>
                      <w:b/>
                      <w:sz w:val="24"/>
                      <w:szCs w:val="24"/>
                    </w:rPr>
                  </w:pPr>
                </w:p>
              </w:tc>
              <w:tc>
                <w:tcPr>
                  <w:tcW w:w="1134" w:type="dxa"/>
                </w:tcPr>
                <w:p w:rsidR="0071329B" w:rsidRDefault="0071329B" w:rsidP="00963949">
                  <w:pPr>
                    <w:jc w:val="center"/>
                    <w:rPr>
                      <w:rFonts w:eastAsia="Times New Roman" w:cs="Times New Roman"/>
                      <w:sz w:val="24"/>
                      <w:szCs w:val="24"/>
                      <w:lang w:eastAsia="en-US"/>
                    </w:rPr>
                  </w:pPr>
                </w:p>
                <w:p w:rsidR="0046134F" w:rsidRDefault="0046134F" w:rsidP="00963949">
                  <w:pPr>
                    <w:jc w:val="center"/>
                    <w:rPr>
                      <w:rFonts w:eastAsia="Times New Roman" w:cs="Times New Roman"/>
                      <w:sz w:val="24"/>
                      <w:szCs w:val="24"/>
                      <w:lang w:eastAsia="en-US"/>
                    </w:rPr>
                  </w:pPr>
                </w:p>
                <w:p w:rsidR="0046134F" w:rsidRDefault="0046134F" w:rsidP="00963949">
                  <w:pPr>
                    <w:jc w:val="center"/>
                    <w:rPr>
                      <w:rFonts w:eastAsia="Times New Roman" w:cs="Times New Roman"/>
                      <w:sz w:val="24"/>
                      <w:szCs w:val="24"/>
                      <w:lang w:eastAsia="en-US"/>
                    </w:rPr>
                  </w:pPr>
                </w:p>
                <w:p w:rsidR="0046134F" w:rsidRDefault="0046134F" w:rsidP="00963949">
                  <w:pPr>
                    <w:jc w:val="center"/>
                    <w:rPr>
                      <w:rFonts w:eastAsia="Times New Roman" w:cs="Times New Roman"/>
                      <w:sz w:val="24"/>
                      <w:szCs w:val="24"/>
                      <w:lang w:eastAsia="en-US"/>
                    </w:rPr>
                  </w:pPr>
                </w:p>
                <w:p w:rsidR="0046134F" w:rsidRDefault="006077F3" w:rsidP="00963949">
                  <w:pPr>
                    <w:jc w:val="center"/>
                    <w:rPr>
                      <w:rFonts w:eastAsia="Times New Roman" w:cs="Times New Roman"/>
                      <w:sz w:val="24"/>
                      <w:szCs w:val="24"/>
                      <w:lang w:eastAsia="en-US"/>
                    </w:rPr>
                  </w:pPr>
                  <w:r>
                    <w:rPr>
                      <w:rFonts w:eastAsia="Times New Roman" w:cs="Times New Roman"/>
                      <w:sz w:val="24"/>
                      <w:szCs w:val="24"/>
                      <w:lang w:eastAsia="en-US"/>
                    </w:rPr>
                    <w:t>CE</w:t>
                  </w:r>
                </w:p>
                <w:p w:rsidR="0046134F" w:rsidRDefault="0046134F" w:rsidP="00963949">
                  <w:pPr>
                    <w:jc w:val="center"/>
                    <w:rPr>
                      <w:rFonts w:eastAsia="Times New Roman" w:cs="Times New Roman"/>
                      <w:sz w:val="24"/>
                      <w:szCs w:val="24"/>
                      <w:lang w:eastAsia="en-US"/>
                    </w:rPr>
                  </w:pPr>
                </w:p>
                <w:p w:rsidR="0046134F" w:rsidRDefault="0046134F" w:rsidP="00963949">
                  <w:pPr>
                    <w:jc w:val="center"/>
                    <w:rPr>
                      <w:rFonts w:eastAsia="Times New Roman" w:cs="Times New Roman"/>
                      <w:sz w:val="24"/>
                      <w:szCs w:val="24"/>
                      <w:lang w:eastAsia="en-US"/>
                    </w:rPr>
                  </w:pPr>
                </w:p>
                <w:p w:rsidR="0046134F" w:rsidRDefault="0046134F" w:rsidP="00963949">
                  <w:pPr>
                    <w:jc w:val="center"/>
                    <w:rPr>
                      <w:rFonts w:eastAsia="Times New Roman" w:cs="Times New Roman"/>
                      <w:sz w:val="24"/>
                      <w:szCs w:val="24"/>
                      <w:lang w:eastAsia="en-US"/>
                    </w:rPr>
                  </w:pPr>
                </w:p>
                <w:p w:rsidR="0046134F" w:rsidRDefault="0046134F" w:rsidP="00963949">
                  <w:pPr>
                    <w:jc w:val="center"/>
                    <w:rPr>
                      <w:rFonts w:eastAsia="Times New Roman" w:cs="Times New Roman"/>
                      <w:sz w:val="24"/>
                      <w:szCs w:val="24"/>
                      <w:lang w:eastAsia="en-US"/>
                    </w:rPr>
                  </w:pPr>
                </w:p>
                <w:p w:rsidR="0046134F" w:rsidRDefault="0046134F" w:rsidP="00963949">
                  <w:pPr>
                    <w:jc w:val="center"/>
                    <w:rPr>
                      <w:rFonts w:eastAsia="Times New Roman" w:cs="Times New Roman"/>
                      <w:sz w:val="24"/>
                      <w:szCs w:val="24"/>
                      <w:lang w:eastAsia="en-US"/>
                    </w:rPr>
                  </w:pPr>
                </w:p>
                <w:p w:rsidR="0046134F" w:rsidRDefault="0046134F" w:rsidP="00963949">
                  <w:pPr>
                    <w:jc w:val="center"/>
                    <w:rPr>
                      <w:rFonts w:eastAsia="Times New Roman" w:cs="Times New Roman"/>
                      <w:sz w:val="24"/>
                      <w:szCs w:val="24"/>
                      <w:lang w:eastAsia="en-US"/>
                    </w:rPr>
                  </w:pPr>
                </w:p>
                <w:p w:rsidR="0046134F" w:rsidRDefault="0046134F" w:rsidP="00963949">
                  <w:pPr>
                    <w:jc w:val="center"/>
                    <w:rPr>
                      <w:rFonts w:eastAsia="Times New Roman" w:cs="Times New Roman"/>
                      <w:sz w:val="24"/>
                      <w:szCs w:val="24"/>
                      <w:lang w:eastAsia="en-US"/>
                    </w:rPr>
                  </w:pPr>
                </w:p>
                <w:p w:rsidR="0046134F" w:rsidRDefault="0046134F" w:rsidP="00963949">
                  <w:pPr>
                    <w:jc w:val="center"/>
                    <w:rPr>
                      <w:rFonts w:eastAsia="Times New Roman" w:cs="Times New Roman"/>
                      <w:sz w:val="24"/>
                      <w:szCs w:val="24"/>
                      <w:lang w:eastAsia="en-US"/>
                    </w:rPr>
                  </w:pPr>
                </w:p>
                <w:p w:rsidR="0046134F" w:rsidRDefault="0046134F" w:rsidP="00963949">
                  <w:pPr>
                    <w:jc w:val="center"/>
                    <w:rPr>
                      <w:rFonts w:eastAsia="Times New Roman" w:cs="Times New Roman"/>
                      <w:sz w:val="24"/>
                      <w:szCs w:val="24"/>
                      <w:lang w:eastAsia="en-US"/>
                    </w:rPr>
                  </w:pPr>
                </w:p>
                <w:p w:rsidR="0046134F" w:rsidRDefault="0046134F" w:rsidP="00963949">
                  <w:pPr>
                    <w:jc w:val="center"/>
                    <w:rPr>
                      <w:rFonts w:eastAsia="Times New Roman" w:cs="Times New Roman"/>
                      <w:sz w:val="24"/>
                      <w:szCs w:val="24"/>
                      <w:lang w:eastAsia="en-US"/>
                    </w:rPr>
                  </w:pPr>
                </w:p>
                <w:p w:rsidR="0046134F" w:rsidRDefault="0046134F" w:rsidP="00963949">
                  <w:pPr>
                    <w:jc w:val="center"/>
                    <w:rPr>
                      <w:rFonts w:eastAsia="Times New Roman" w:cs="Times New Roman"/>
                      <w:sz w:val="24"/>
                      <w:szCs w:val="24"/>
                      <w:lang w:eastAsia="en-US"/>
                    </w:rPr>
                  </w:pPr>
                </w:p>
                <w:p w:rsidR="0046134F" w:rsidRDefault="0046134F" w:rsidP="00963949">
                  <w:pPr>
                    <w:jc w:val="center"/>
                    <w:rPr>
                      <w:rFonts w:eastAsia="Times New Roman" w:cs="Times New Roman"/>
                      <w:sz w:val="24"/>
                      <w:szCs w:val="24"/>
                      <w:lang w:eastAsia="en-US"/>
                    </w:rPr>
                  </w:pPr>
                </w:p>
                <w:p w:rsidR="0046134F" w:rsidRDefault="0046134F" w:rsidP="00963949">
                  <w:pPr>
                    <w:jc w:val="center"/>
                    <w:rPr>
                      <w:rFonts w:eastAsia="Times New Roman" w:cs="Times New Roman"/>
                      <w:sz w:val="24"/>
                      <w:szCs w:val="24"/>
                      <w:lang w:eastAsia="en-US"/>
                    </w:rPr>
                  </w:pPr>
                </w:p>
                <w:p w:rsidR="0046134F" w:rsidRDefault="0046134F" w:rsidP="00963949">
                  <w:pPr>
                    <w:jc w:val="center"/>
                    <w:rPr>
                      <w:rFonts w:eastAsia="Times New Roman" w:cs="Times New Roman"/>
                      <w:sz w:val="24"/>
                      <w:szCs w:val="24"/>
                      <w:lang w:eastAsia="en-US"/>
                    </w:rPr>
                  </w:pPr>
                </w:p>
                <w:p w:rsidR="0046134F" w:rsidRDefault="0046134F" w:rsidP="00963949">
                  <w:pPr>
                    <w:jc w:val="center"/>
                    <w:rPr>
                      <w:rFonts w:eastAsia="Times New Roman" w:cs="Times New Roman"/>
                      <w:sz w:val="24"/>
                      <w:szCs w:val="24"/>
                      <w:lang w:eastAsia="en-US"/>
                    </w:rPr>
                  </w:pPr>
                </w:p>
                <w:p w:rsidR="0046134F" w:rsidRDefault="0046134F" w:rsidP="00963949">
                  <w:pPr>
                    <w:jc w:val="center"/>
                    <w:rPr>
                      <w:rFonts w:eastAsia="Times New Roman" w:cs="Times New Roman"/>
                      <w:sz w:val="24"/>
                      <w:szCs w:val="24"/>
                      <w:lang w:eastAsia="en-US"/>
                    </w:rPr>
                  </w:pPr>
                </w:p>
                <w:p w:rsidR="0046134F" w:rsidRDefault="0046134F" w:rsidP="00963949">
                  <w:pPr>
                    <w:jc w:val="center"/>
                    <w:rPr>
                      <w:rFonts w:eastAsia="Times New Roman" w:cs="Times New Roman"/>
                      <w:sz w:val="24"/>
                      <w:szCs w:val="24"/>
                      <w:lang w:eastAsia="en-US"/>
                    </w:rPr>
                  </w:pPr>
                </w:p>
                <w:p w:rsidR="0046134F" w:rsidRDefault="0046134F" w:rsidP="00963949">
                  <w:pPr>
                    <w:jc w:val="center"/>
                    <w:rPr>
                      <w:rFonts w:eastAsia="Times New Roman" w:cs="Times New Roman"/>
                      <w:sz w:val="24"/>
                      <w:szCs w:val="24"/>
                      <w:lang w:eastAsia="en-US"/>
                    </w:rPr>
                  </w:pPr>
                </w:p>
                <w:p w:rsidR="0046134F" w:rsidRDefault="0046134F" w:rsidP="00963949">
                  <w:pPr>
                    <w:jc w:val="center"/>
                    <w:rPr>
                      <w:rFonts w:eastAsia="Times New Roman" w:cs="Times New Roman"/>
                      <w:sz w:val="24"/>
                      <w:szCs w:val="24"/>
                      <w:lang w:eastAsia="en-US"/>
                    </w:rPr>
                  </w:pPr>
                </w:p>
                <w:p w:rsidR="0046134F" w:rsidRDefault="0046134F" w:rsidP="00963949">
                  <w:pPr>
                    <w:jc w:val="center"/>
                    <w:rPr>
                      <w:rFonts w:eastAsia="Times New Roman" w:cs="Times New Roman"/>
                      <w:sz w:val="24"/>
                      <w:szCs w:val="24"/>
                      <w:lang w:eastAsia="en-US"/>
                    </w:rPr>
                  </w:pPr>
                </w:p>
                <w:p w:rsidR="0046134F" w:rsidRDefault="0046134F" w:rsidP="00963949">
                  <w:pPr>
                    <w:jc w:val="center"/>
                    <w:rPr>
                      <w:rFonts w:eastAsia="Times New Roman" w:cs="Times New Roman"/>
                      <w:sz w:val="24"/>
                      <w:szCs w:val="24"/>
                      <w:lang w:eastAsia="en-US"/>
                    </w:rPr>
                  </w:pPr>
                </w:p>
                <w:p w:rsidR="0046134F" w:rsidRDefault="0046134F" w:rsidP="00963949">
                  <w:pPr>
                    <w:jc w:val="center"/>
                    <w:rPr>
                      <w:rFonts w:eastAsia="Times New Roman" w:cs="Times New Roman"/>
                      <w:sz w:val="24"/>
                      <w:szCs w:val="24"/>
                      <w:lang w:eastAsia="en-US"/>
                    </w:rPr>
                  </w:pPr>
                </w:p>
                <w:p w:rsidR="0046134F" w:rsidRDefault="0046134F" w:rsidP="00963949">
                  <w:pPr>
                    <w:jc w:val="center"/>
                    <w:rPr>
                      <w:rFonts w:eastAsia="Times New Roman" w:cs="Times New Roman"/>
                      <w:sz w:val="24"/>
                      <w:szCs w:val="24"/>
                      <w:lang w:eastAsia="en-US"/>
                    </w:rPr>
                  </w:pPr>
                </w:p>
                <w:p w:rsidR="0046134F" w:rsidRDefault="0046134F" w:rsidP="00963949">
                  <w:pPr>
                    <w:jc w:val="center"/>
                    <w:rPr>
                      <w:rFonts w:eastAsia="Times New Roman" w:cs="Times New Roman"/>
                      <w:sz w:val="24"/>
                      <w:szCs w:val="24"/>
                      <w:lang w:eastAsia="en-US"/>
                    </w:rPr>
                  </w:pPr>
                </w:p>
                <w:p w:rsidR="0046134F" w:rsidRDefault="0046134F" w:rsidP="00963949">
                  <w:pPr>
                    <w:jc w:val="center"/>
                    <w:rPr>
                      <w:rFonts w:eastAsia="Times New Roman" w:cs="Times New Roman"/>
                      <w:sz w:val="24"/>
                      <w:szCs w:val="24"/>
                      <w:lang w:eastAsia="en-US"/>
                    </w:rPr>
                  </w:pPr>
                </w:p>
                <w:p w:rsidR="00945C52" w:rsidRDefault="00945C52" w:rsidP="00963949">
                  <w:pPr>
                    <w:jc w:val="center"/>
                    <w:rPr>
                      <w:rFonts w:eastAsia="Times New Roman" w:cs="Times New Roman"/>
                      <w:sz w:val="24"/>
                      <w:szCs w:val="24"/>
                      <w:lang w:eastAsia="en-US"/>
                    </w:rPr>
                  </w:pPr>
                </w:p>
                <w:p w:rsidR="0046134F" w:rsidRDefault="006077F3" w:rsidP="00963949">
                  <w:pPr>
                    <w:jc w:val="center"/>
                    <w:rPr>
                      <w:rFonts w:eastAsia="Times New Roman" w:cs="Times New Roman"/>
                      <w:sz w:val="24"/>
                      <w:szCs w:val="24"/>
                      <w:lang w:eastAsia="en-US"/>
                    </w:rPr>
                  </w:pPr>
                  <w:r>
                    <w:rPr>
                      <w:rFonts w:eastAsia="Times New Roman" w:cs="Times New Roman"/>
                      <w:sz w:val="24"/>
                      <w:szCs w:val="24"/>
                      <w:lang w:eastAsia="en-US"/>
                    </w:rPr>
                    <w:t>CE</w:t>
                  </w:r>
                </w:p>
                <w:p w:rsidR="0046134F" w:rsidRDefault="0046134F" w:rsidP="00963949">
                  <w:pPr>
                    <w:jc w:val="center"/>
                    <w:rPr>
                      <w:rFonts w:eastAsia="Times New Roman" w:cs="Times New Roman"/>
                      <w:sz w:val="24"/>
                      <w:szCs w:val="24"/>
                      <w:lang w:eastAsia="en-US"/>
                    </w:rPr>
                  </w:pPr>
                </w:p>
                <w:p w:rsidR="0046134F" w:rsidRDefault="0046134F" w:rsidP="00963949">
                  <w:pPr>
                    <w:jc w:val="center"/>
                    <w:rPr>
                      <w:rFonts w:eastAsia="Times New Roman" w:cs="Times New Roman"/>
                      <w:sz w:val="24"/>
                      <w:szCs w:val="24"/>
                      <w:lang w:eastAsia="en-US"/>
                    </w:rPr>
                  </w:pPr>
                </w:p>
                <w:p w:rsidR="0046134F" w:rsidRDefault="0046134F" w:rsidP="00963949">
                  <w:pPr>
                    <w:jc w:val="center"/>
                    <w:rPr>
                      <w:rFonts w:eastAsia="Times New Roman" w:cs="Times New Roman"/>
                      <w:sz w:val="24"/>
                      <w:szCs w:val="24"/>
                      <w:lang w:eastAsia="en-US"/>
                    </w:rPr>
                  </w:pPr>
                </w:p>
                <w:p w:rsidR="0046134F" w:rsidRDefault="0046134F" w:rsidP="00963949">
                  <w:pPr>
                    <w:jc w:val="center"/>
                    <w:rPr>
                      <w:rFonts w:eastAsia="Times New Roman" w:cs="Times New Roman"/>
                      <w:sz w:val="24"/>
                      <w:szCs w:val="24"/>
                      <w:lang w:eastAsia="en-US"/>
                    </w:rPr>
                  </w:pPr>
                </w:p>
                <w:p w:rsidR="0046134F" w:rsidRDefault="0046134F" w:rsidP="00963949">
                  <w:pPr>
                    <w:jc w:val="center"/>
                    <w:rPr>
                      <w:rFonts w:eastAsia="Times New Roman" w:cs="Times New Roman"/>
                      <w:sz w:val="24"/>
                      <w:szCs w:val="24"/>
                      <w:lang w:eastAsia="en-US"/>
                    </w:rPr>
                  </w:pPr>
                </w:p>
                <w:p w:rsidR="0046134F" w:rsidRDefault="0046134F" w:rsidP="00963949">
                  <w:pPr>
                    <w:jc w:val="center"/>
                    <w:rPr>
                      <w:rFonts w:eastAsia="Times New Roman" w:cs="Times New Roman"/>
                      <w:sz w:val="24"/>
                      <w:szCs w:val="24"/>
                      <w:lang w:eastAsia="en-US"/>
                    </w:rPr>
                  </w:pPr>
                </w:p>
                <w:p w:rsidR="0046134F" w:rsidRDefault="0046134F" w:rsidP="00963949">
                  <w:pPr>
                    <w:jc w:val="center"/>
                    <w:rPr>
                      <w:rFonts w:eastAsia="Times New Roman" w:cs="Times New Roman"/>
                      <w:sz w:val="24"/>
                      <w:szCs w:val="24"/>
                      <w:lang w:eastAsia="en-US"/>
                    </w:rPr>
                  </w:pPr>
                </w:p>
                <w:p w:rsidR="0046134F" w:rsidRDefault="0046134F" w:rsidP="00963949">
                  <w:pPr>
                    <w:jc w:val="center"/>
                    <w:rPr>
                      <w:rFonts w:eastAsia="Times New Roman" w:cs="Times New Roman"/>
                      <w:sz w:val="24"/>
                      <w:szCs w:val="24"/>
                      <w:lang w:eastAsia="en-US"/>
                    </w:rPr>
                  </w:pPr>
                </w:p>
                <w:p w:rsidR="0046134F" w:rsidRDefault="0046134F" w:rsidP="00963949">
                  <w:pPr>
                    <w:jc w:val="center"/>
                    <w:rPr>
                      <w:rFonts w:eastAsia="Times New Roman" w:cs="Times New Roman"/>
                      <w:sz w:val="24"/>
                      <w:szCs w:val="24"/>
                      <w:lang w:eastAsia="en-US"/>
                    </w:rPr>
                  </w:pPr>
                </w:p>
                <w:p w:rsidR="0046134F" w:rsidRDefault="0046134F" w:rsidP="00963949">
                  <w:pPr>
                    <w:jc w:val="center"/>
                    <w:rPr>
                      <w:rFonts w:eastAsia="Times New Roman" w:cs="Times New Roman"/>
                      <w:sz w:val="24"/>
                      <w:szCs w:val="24"/>
                      <w:lang w:eastAsia="en-US"/>
                    </w:rPr>
                  </w:pPr>
                </w:p>
                <w:p w:rsidR="0046134F" w:rsidRDefault="0046134F" w:rsidP="00963949">
                  <w:pPr>
                    <w:jc w:val="center"/>
                    <w:rPr>
                      <w:rFonts w:eastAsia="Times New Roman" w:cs="Times New Roman"/>
                      <w:sz w:val="24"/>
                      <w:szCs w:val="24"/>
                      <w:lang w:eastAsia="en-US"/>
                    </w:rPr>
                  </w:pPr>
                </w:p>
                <w:p w:rsidR="0046134F" w:rsidRDefault="0046134F" w:rsidP="00963949">
                  <w:pPr>
                    <w:jc w:val="center"/>
                    <w:rPr>
                      <w:rFonts w:eastAsia="Times New Roman" w:cs="Times New Roman"/>
                      <w:sz w:val="24"/>
                      <w:szCs w:val="24"/>
                      <w:lang w:eastAsia="en-US"/>
                    </w:rPr>
                  </w:pPr>
                </w:p>
                <w:p w:rsidR="0046134F" w:rsidRDefault="0046134F" w:rsidP="00963949">
                  <w:pPr>
                    <w:jc w:val="center"/>
                    <w:rPr>
                      <w:rFonts w:eastAsia="Times New Roman" w:cs="Times New Roman"/>
                      <w:sz w:val="24"/>
                      <w:szCs w:val="24"/>
                      <w:lang w:eastAsia="en-US"/>
                    </w:rPr>
                  </w:pPr>
                </w:p>
                <w:p w:rsidR="0046134F" w:rsidRDefault="0046134F" w:rsidP="00963949">
                  <w:pPr>
                    <w:jc w:val="center"/>
                    <w:rPr>
                      <w:rFonts w:eastAsia="Times New Roman" w:cs="Times New Roman"/>
                      <w:sz w:val="24"/>
                      <w:szCs w:val="24"/>
                      <w:lang w:eastAsia="en-US"/>
                    </w:rPr>
                  </w:pPr>
                </w:p>
                <w:p w:rsidR="0046134F" w:rsidRDefault="0046134F" w:rsidP="00963949">
                  <w:pPr>
                    <w:jc w:val="center"/>
                    <w:rPr>
                      <w:rFonts w:eastAsia="Times New Roman" w:cs="Times New Roman"/>
                      <w:sz w:val="24"/>
                      <w:szCs w:val="24"/>
                      <w:lang w:eastAsia="en-US"/>
                    </w:rPr>
                  </w:pPr>
                </w:p>
                <w:p w:rsidR="0046134F" w:rsidRDefault="0046134F" w:rsidP="00963949">
                  <w:pPr>
                    <w:jc w:val="center"/>
                    <w:rPr>
                      <w:rFonts w:eastAsia="Times New Roman" w:cs="Times New Roman"/>
                      <w:sz w:val="24"/>
                      <w:szCs w:val="24"/>
                      <w:lang w:eastAsia="en-US"/>
                    </w:rPr>
                  </w:pPr>
                  <w:r>
                    <w:rPr>
                      <w:rFonts w:eastAsia="Times New Roman" w:cs="Times New Roman"/>
                      <w:sz w:val="24"/>
                      <w:szCs w:val="24"/>
                      <w:lang w:eastAsia="en-US"/>
                    </w:rPr>
                    <w:t>CE</w:t>
                  </w:r>
                </w:p>
                <w:p w:rsidR="0046134F" w:rsidRDefault="0046134F" w:rsidP="00963949">
                  <w:pPr>
                    <w:jc w:val="center"/>
                    <w:rPr>
                      <w:rFonts w:eastAsia="Times New Roman" w:cs="Times New Roman"/>
                      <w:sz w:val="24"/>
                      <w:szCs w:val="24"/>
                      <w:lang w:eastAsia="en-US"/>
                    </w:rPr>
                  </w:pPr>
                </w:p>
                <w:p w:rsidR="0046134F" w:rsidRDefault="0046134F" w:rsidP="00963949">
                  <w:pPr>
                    <w:jc w:val="center"/>
                    <w:rPr>
                      <w:rFonts w:eastAsia="Times New Roman" w:cs="Times New Roman"/>
                      <w:sz w:val="24"/>
                      <w:szCs w:val="24"/>
                      <w:lang w:eastAsia="en-US"/>
                    </w:rPr>
                  </w:pPr>
                </w:p>
                <w:p w:rsidR="0046134F" w:rsidRDefault="0046134F" w:rsidP="00963949">
                  <w:pPr>
                    <w:jc w:val="center"/>
                    <w:rPr>
                      <w:rFonts w:eastAsia="Times New Roman" w:cs="Times New Roman"/>
                      <w:sz w:val="24"/>
                      <w:szCs w:val="24"/>
                      <w:lang w:eastAsia="en-US"/>
                    </w:rPr>
                  </w:pPr>
                </w:p>
                <w:p w:rsidR="0046134F" w:rsidRDefault="0046134F" w:rsidP="00963949">
                  <w:pPr>
                    <w:jc w:val="center"/>
                    <w:rPr>
                      <w:rFonts w:eastAsia="Times New Roman" w:cs="Times New Roman"/>
                      <w:sz w:val="24"/>
                      <w:szCs w:val="24"/>
                      <w:lang w:eastAsia="en-US"/>
                    </w:rPr>
                  </w:pPr>
                </w:p>
                <w:p w:rsidR="0046134F" w:rsidRDefault="0046134F" w:rsidP="00963949">
                  <w:pPr>
                    <w:jc w:val="center"/>
                    <w:rPr>
                      <w:rFonts w:eastAsia="Times New Roman" w:cs="Times New Roman"/>
                      <w:sz w:val="24"/>
                      <w:szCs w:val="24"/>
                      <w:lang w:eastAsia="en-US"/>
                    </w:rPr>
                  </w:pPr>
                </w:p>
                <w:p w:rsidR="0046134F" w:rsidRDefault="0046134F" w:rsidP="00963949">
                  <w:pPr>
                    <w:jc w:val="center"/>
                    <w:rPr>
                      <w:rFonts w:eastAsia="Times New Roman" w:cs="Times New Roman"/>
                      <w:sz w:val="24"/>
                      <w:szCs w:val="24"/>
                      <w:lang w:eastAsia="en-US"/>
                    </w:rPr>
                  </w:pPr>
                </w:p>
                <w:p w:rsidR="0046134F" w:rsidRDefault="0046134F" w:rsidP="00963949">
                  <w:pPr>
                    <w:jc w:val="center"/>
                    <w:rPr>
                      <w:rFonts w:eastAsia="Times New Roman" w:cs="Times New Roman"/>
                      <w:sz w:val="24"/>
                      <w:szCs w:val="24"/>
                      <w:lang w:eastAsia="en-US"/>
                    </w:rPr>
                  </w:pPr>
                </w:p>
                <w:p w:rsidR="0046134F" w:rsidRDefault="0046134F" w:rsidP="00963949">
                  <w:pPr>
                    <w:jc w:val="center"/>
                    <w:rPr>
                      <w:rFonts w:eastAsia="Times New Roman" w:cs="Times New Roman"/>
                      <w:sz w:val="24"/>
                      <w:szCs w:val="24"/>
                      <w:lang w:eastAsia="en-US"/>
                    </w:rPr>
                  </w:pPr>
                </w:p>
                <w:p w:rsidR="0046134F" w:rsidRDefault="0046134F" w:rsidP="00963949">
                  <w:pPr>
                    <w:jc w:val="center"/>
                    <w:rPr>
                      <w:rFonts w:eastAsia="Times New Roman" w:cs="Times New Roman"/>
                      <w:sz w:val="24"/>
                      <w:szCs w:val="24"/>
                      <w:lang w:eastAsia="en-US"/>
                    </w:rPr>
                  </w:pPr>
                </w:p>
                <w:p w:rsidR="0046134F" w:rsidRDefault="0046134F" w:rsidP="00963949">
                  <w:pPr>
                    <w:jc w:val="center"/>
                    <w:rPr>
                      <w:rFonts w:eastAsia="Times New Roman" w:cs="Times New Roman"/>
                      <w:sz w:val="24"/>
                      <w:szCs w:val="24"/>
                      <w:lang w:eastAsia="en-US"/>
                    </w:rPr>
                  </w:pPr>
                </w:p>
                <w:p w:rsidR="0046134F" w:rsidRDefault="0046134F" w:rsidP="00963949">
                  <w:pPr>
                    <w:jc w:val="center"/>
                    <w:rPr>
                      <w:rFonts w:eastAsia="Times New Roman" w:cs="Times New Roman"/>
                      <w:sz w:val="24"/>
                      <w:szCs w:val="24"/>
                      <w:lang w:eastAsia="en-US"/>
                    </w:rPr>
                  </w:pPr>
                </w:p>
                <w:p w:rsidR="0046134F" w:rsidRDefault="0046134F" w:rsidP="00963949">
                  <w:pPr>
                    <w:jc w:val="center"/>
                    <w:rPr>
                      <w:rFonts w:eastAsia="Times New Roman" w:cs="Times New Roman"/>
                      <w:sz w:val="24"/>
                      <w:szCs w:val="24"/>
                      <w:lang w:eastAsia="en-US"/>
                    </w:rPr>
                  </w:pPr>
                </w:p>
                <w:p w:rsidR="0046134F" w:rsidRDefault="0046134F" w:rsidP="00963949">
                  <w:pPr>
                    <w:jc w:val="center"/>
                    <w:rPr>
                      <w:rFonts w:eastAsia="Times New Roman" w:cs="Times New Roman"/>
                      <w:sz w:val="24"/>
                      <w:szCs w:val="24"/>
                      <w:lang w:eastAsia="en-US"/>
                    </w:rPr>
                  </w:pPr>
                </w:p>
                <w:p w:rsidR="0046134F" w:rsidRDefault="0046134F" w:rsidP="00963949">
                  <w:pPr>
                    <w:jc w:val="center"/>
                    <w:rPr>
                      <w:rFonts w:eastAsia="Times New Roman" w:cs="Times New Roman"/>
                      <w:sz w:val="24"/>
                      <w:szCs w:val="24"/>
                      <w:lang w:eastAsia="en-US"/>
                    </w:rPr>
                  </w:pPr>
                </w:p>
                <w:p w:rsidR="0046134F" w:rsidRDefault="0046134F" w:rsidP="00963949">
                  <w:pPr>
                    <w:jc w:val="center"/>
                    <w:rPr>
                      <w:rFonts w:eastAsia="Times New Roman" w:cs="Times New Roman"/>
                      <w:sz w:val="24"/>
                      <w:szCs w:val="24"/>
                      <w:lang w:eastAsia="en-US"/>
                    </w:rPr>
                  </w:pPr>
                </w:p>
                <w:p w:rsidR="0046134F" w:rsidRDefault="0046134F" w:rsidP="00963949">
                  <w:pPr>
                    <w:jc w:val="center"/>
                    <w:rPr>
                      <w:rFonts w:eastAsia="Times New Roman" w:cs="Times New Roman"/>
                      <w:sz w:val="24"/>
                      <w:szCs w:val="24"/>
                      <w:lang w:eastAsia="en-US"/>
                    </w:rPr>
                  </w:pPr>
                </w:p>
                <w:p w:rsidR="0046134F" w:rsidRDefault="0046134F" w:rsidP="00963949">
                  <w:pPr>
                    <w:jc w:val="center"/>
                    <w:rPr>
                      <w:rFonts w:eastAsia="Times New Roman" w:cs="Times New Roman"/>
                      <w:sz w:val="24"/>
                      <w:szCs w:val="24"/>
                      <w:lang w:eastAsia="en-US"/>
                    </w:rPr>
                  </w:pPr>
                </w:p>
                <w:p w:rsidR="00945C52" w:rsidRDefault="00945C52" w:rsidP="00963949">
                  <w:pPr>
                    <w:jc w:val="center"/>
                    <w:rPr>
                      <w:rFonts w:eastAsia="Times New Roman" w:cs="Times New Roman"/>
                      <w:sz w:val="24"/>
                      <w:szCs w:val="24"/>
                      <w:lang w:eastAsia="en-US"/>
                    </w:rPr>
                  </w:pPr>
                </w:p>
                <w:p w:rsidR="00945C52" w:rsidRDefault="00945C52" w:rsidP="00963949">
                  <w:pPr>
                    <w:jc w:val="center"/>
                    <w:rPr>
                      <w:rFonts w:eastAsia="Times New Roman" w:cs="Times New Roman"/>
                      <w:sz w:val="24"/>
                      <w:szCs w:val="24"/>
                      <w:lang w:eastAsia="en-US"/>
                    </w:rPr>
                  </w:pPr>
                </w:p>
                <w:p w:rsidR="0046134F" w:rsidRDefault="0046134F" w:rsidP="00963949">
                  <w:pPr>
                    <w:jc w:val="center"/>
                    <w:rPr>
                      <w:rFonts w:eastAsia="Times New Roman" w:cs="Times New Roman"/>
                      <w:sz w:val="24"/>
                      <w:szCs w:val="24"/>
                      <w:lang w:eastAsia="en-US"/>
                    </w:rPr>
                  </w:pPr>
                  <w:r>
                    <w:rPr>
                      <w:rFonts w:eastAsia="Times New Roman" w:cs="Times New Roman"/>
                      <w:sz w:val="24"/>
                      <w:szCs w:val="24"/>
                      <w:lang w:eastAsia="en-US"/>
                    </w:rPr>
                    <w:t>CE</w:t>
                  </w:r>
                </w:p>
                <w:p w:rsidR="00A37FFB" w:rsidRDefault="00A37FFB" w:rsidP="00963949">
                  <w:pPr>
                    <w:jc w:val="center"/>
                    <w:rPr>
                      <w:rFonts w:eastAsia="Times New Roman" w:cs="Times New Roman"/>
                      <w:sz w:val="24"/>
                      <w:szCs w:val="24"/>
                      <w:lang w:eastAsia="en-US"/>
                    </w:rPr>
                  </w:pPr>
                </w:p>
                <w:p w:rsidR="00A37FFB" w:rsidRDefault="00A37FFB" w:rsidP="00963949">
                  <w:pPr>
                    <w:jc w:val="center"/>
                    <w:rPr>
                      <w:rFonts w:eastAsia="Times New Roman" w:cs="Times New Roman"/>
                      <w:sz w:val="24"/>
                      <w:szCs w:val="24"/>
                      <w:lang w:eastAsia="en-US"/>
                    </w:rPr>
                  </w:pPr>
                </w:p>
                <w:p w:rsidR="00A37FFB" w:rsidRDefault="00A37FFB" w:rsidP="00963949">
                  <w:pPr>
                    <w:jc w:val="center"/>
                    <w:rPr>
                      <w:rFonts w:eastAsia="Times New Roman" w:cs="Times New Roman"/>
                      <w:sz w:val="24"/>
                      <w:szCs w:val="24"/>
                      <w:lang w:eastAsia="en-US"/>
                    </w:rPr>
                  </w:pPr>
                </w:p>
                <w:p w:rsidR="00A37FFB" w:rsidRDefault="00A37FFB" w:rsidP="00963949">
                  <w:pPr>
                    <w:jc w:val="center"/>
                    <w:rPr>
                      <w:rFonts w:eastAsia="Times New Roman" w:cs="Times New Roman"/>
                      <w:sz w:val="24"/>
                      <w:szCs w:val="24"/>
                      <w:lang w:eastAsia="en-US"/>
                    </w:rPr>
                  </w:pPr>
                </w:p>
                <w:p w:rsidR="00A37FFB" w:rsidRDefault="00A37FFB" w:rsidP="00963949">
                  <w:pPr>
                    <w:jc w:val="center"/>
                    <w:rPr>
                      <w:rFonts w:eastAsia="Times New Roman" w:cs="Times New Roman"/>
                      <w:sz w:val="24"/>
                      <w:szCs w:val="24"/>
                      <w:lang w:eastAsia="en-US"/>
                    </w:rPr>
                  </w:pPr>
                </w:p>
                <w:p w:rsidR="00A37FFB" w:rsidRDefault="00A37FFB" w:rsidP="00963949">
                  <w:pPr>
                    <w:jc w:val="center"/>
                    <w:rPr>
                      <w:rFonts w:eastAsia="Times New Roman" w:cs="Times New Roman"/>
                      <w:sz w:val="24"/>
                      <w:szCs w:val="24"/>
                      <w:lang w:eastAsia="en-US"/>
                    </w:rPr>
                  </w:pPr>
                </w:p>
                <w:p w:rsidR="00A37FFB" w:rsidRDefault="00A37FFB" w:rsidP="00963949">
                  <w:pPr>
                    <w:jc w:val="center"/>
                    <w:rPr>
                      <w:rFonts w:eastAsia="Times New Roman" w:cs="Times New Roman"/>
                      <w:sz w:val="24"/>
                      <w:szCs w:val="24"/>
                      <w:lang w:eastAsia="en-US"/>
                    </w:rPr>
                  </w:pPr>
                </w:p>
                <w:p w:rsidR="00A37FFB" w:rsidRDefault="00A37FFB" w:rsidP="00963949">
                  <w:pPr>
                    <w:jc w:val="center"/>
                    <w:rPr>
                      <w:rFonts w:eastAsia="Times New Roman" w:cs="Times New Roman"/>
                      <w:sz w:val="24"/>
                      <w:szCs w:val="24"/>
                      <w:lang w:eastAsia="en-US"/>
                    </w:rPr>
                  </w:pPr>
                </w:p>
                <w:p w:rsidR="00A37FFB" w:rsidRDefault="00A37FFB" w:rsidP="00963949">
                  <w:pPr>
                    <w:jc w:val="center"/>
                    <w:rPr>
                      <w:rFonts w:eastAsia="Times New Roman" w:cs="Times New Roman"/>
                      <w:sz w:val="24"/>
                      <w:szCs w:val="24"/>
                      <w:lang w:eastAsia="en-US"/>
                    </w:rPr>
                  </w:pPr>
                </w:p>
                <w:p w:rsidR="00A37FFB" w:rsidRDefault="00A37FFB" w:rsidP="00963949">
                  <w:pPr>
                    <w:jc w:val="center"/>
                    <w:rPr>
                      <w:rFonts w:eastAsia="Times New Roman" w:cs="Times New Roman"/>
                      <w:sz w:val="24"/>
                      <w:szCs w:val="24"/>
                      <w:lang w:eastAsia="en-US"/>
                    </w:rPr>
                  </w:pPr>
                  <w:r>
                    <w:rPr>
                      <w:rFonts w:eastAsia="Times New Roman" w:cs="Times New Roman"/>
                      <w:sz w:val="24"/>
                      <w:szCs w:val="24"/>
                      <w:lang w:eastAsia="en-US"/>
                    </w:rPr>
                    <w:t>CE</w:t>
                  </w:r>
                </w:p>
                <w:p w:rsidR="0046134F" w:rsidRDefault="0046134F" w:rsidP="00963949">
                  <w:pPr>
                    <w:jc w:val="center"/>
                    <w:rPr>
                      <w:rFonts w:eastAsia="Times New Roman" w:cs="Times New Roman"/>
                      <w:sz w:val="24"/>
                      <w:szCs w:val="24"/>
                      <w:lang w:eastAsia="en-US"/>
                    </w:rPr>
                  </w:pPr>
                </w:p>
                <w:p w:rsidR="0046134F" w:rsidRDefault="0046134F" w:rsidP="00963949">
                  <w:pPr>
                    <w:jc w:val="center"/>
                    <w:rPr>
                      <w:rFonts w:eastAsia="Times New Roman" w:cs="Times New Roman"/>
                      <w:sz w:val="24"/>
                      <w:szCs w:val="24"/>
                      <w:lang w:eastAsia="en-US"/>
                    </w:rPr>
                  </w:pPr>
                </w:p>
                <w:p w:rsidR="0046134F" w:rsidRDefault="0046134F" w:rsidP="00963949">
                  <w:pPr>
                    <w:jc w:val="center"/>
                    <w:rPr>
                      <w:rFonts w:eastAsia="Times New Roman" w:cs="Times New Roman"/>
                      <w:sz w:val="24"/>
                      <w:szCs w:val="24"/>
                      <w:lang w:eastAsia="en-US"/>
                    </w:rPr>
                  </w:pPr>
                </w:p>
                <w:p w:rsidR="0046134F" w:rsidRDefault="0046134F" w:rsidP="00963949">
                  <w:pPr>
                    <w:jc w:val="center"/>
                    <w:rPr>
                      <w:rFonts w:eastAsia="Times New Roman" w:cs="Times New Roman"/>
                      <w:sz w:val="24"/>
                      <w:szCs w:val="24"/>
                      <w:lang w:eastAsia="en-US"/>
                    </w:rPr>
                  </w:pPr>
                </w:p>
                <w:p w:rsidR="0046134F" w:rsidRDefault="0046134F" w:rsidP="00963949">
                  <w:pPr>
                    <w:jc w:val="center"/>
                    <w:rPr>
                      <w:rFonts w:eastAsia="Times New Roman" w:cs="Times New Roman"/>
                      <w:sz w:val="24"/>
                      <w:szCs w:val="24"/>
                      <w:lang w:eastAsia="en-US"/>
                    </w:rPr>
                  </w:pPr>
                </w:p>
                <w:p w:rsidR="0046134F" w:rsidRDefault="0046134F" w:rsidP="00963949">
                  <w:pPr>
                    <w:jc w:val="center"/>
                    <w:rPr>
                      <w:rFonts w:eastAsia="Times New Roman" w:cs="Times New Roman"/>
                      <w:sz w:val="24"/>
                      <w:szCs w:val="24"/>
                      <w:lang w:eastAsia="en-US"/>
                    </w:rPr>
                  </w:pPr>
                </w:p>
                <w:p w:rsidR="0046134F" w:rsidRDefault="0046134F" w:rsidP="00963949">
                  <w:pPr>
                    <w:jc w:val="center"/>
                    <w:rPr>
                      <w:rFonts w:eastAsia="Times New Roman" w:cs="Times New Roman"/>
                      <w:sz w:val="24"/>
                      <w:szCs w:val="24"/>
                      <w:lang w:eastAsia="en-US"/>
                    </w:rPr>
                  </w:pPr>
                </w:p>
                <w:p w:rsidR="0046134F" w:rsidRDefault="0046134F" w:rsidP="00963949">
                  <w:pPr>
                    <w:jc w:val="center"/>
                    <w:rPr>
                      <w:rFonts w:eastAsia="Times New Roman" w:cs="Times New Roman"/>
                      <w:sz w:val="24"/>
                      <w:szCs w:val="24"/>
                      <w:lang w:eastAsia="en-US"/>
                    </w:rPr>
                  </w:pPr>
                </w:p>
                <w:p w:rsidR="0046134F" w:rsidRDefault="0046134F" w:rsidP="00963949">
                  <w:pPr>
                    <w:jc w:val="center"/>
                    <w:rPr>
                      <w:rFonts w:eastAsia="Times New Roman" w:cs="Times New Roman"/>
                      <w:sz w:val="24"/>
                      <w:szCs w:val="24"/>
                      <w:lang w:eastAsia="en-US"/>
                    </w:rPr>
                  </w:pPr>
                </w:p>
                <w:p w:rsidR="0046134F" w:rsidRDefault="0046134F" w:rsidP="00963949">
                  <w:pPr>
                    <w:jc w:val="center"/>
                    <w:rPr>
                      <w:rFonts w:eastAsia="Times New Roman" w:cs="Times New Roman"/>
                      <w:sz w:val="24"/>
                      <w:szCs w:val="24"/>
                      <w:lang w:eastAsia="en-US"/>
                    </w:rPr>
                  </w:pPr>
                </w:p>
                <w:p w:rsidR="0046134F" w:rsidRDefault="0046134F" w:rsidP="00963949">
                  <w:pPr>
                    <w:jc w:val="center"/>
                    <w:rPr>
                      <w:rFonts w:eastAsia="Times New Roman" w:cs="Times New Roman"/>
                      <w:sz w:val="24"/>
                      <w:szCs w:val="24"/>
                      <w:lang w:eastAsia="en-US"/>
                    </w:rPr>
                  </w:pPr>
                </w:p>
                <w:p w:rsidR="0046134F" w:rsidRDefault="0046134F" w:rsidP="00963949">
                  <w:pPr>
                    <w:jc w:val="center"/>
                    <w:rPr>
                      <w:rFonts w:eastAsia="Times New Roman" w:cs="Times New Roman"/>
                      <w:sz w:val="24"/>
                      <w:szCs w:val="24"/>
                      <w:lang w:eastAsia="en-US"/>
                    </w:rPr>
                  </w:pPr>
                </w:p>
                <w:p w:rsidR="0046134F" w:rsidRDefault="0046134F" w:rsidP="00963949">
                  <w:pPr>
                    <w:jc w:val="center"/>
                    <w:rPr>
                      <w:rFonts w:eastAsia="Times New Roman" w:cs="Times New Roman"/>
                      <w:sz w:val="24"/>
                      <w:szCs w:val="24"/>
                      <w:lang w:eastAsia="en-US"/>
                    </w:rPr>
                  </w:pPr>
                </w:p>
                <w:p w:rsidR="0046134F" w:rsidRDefault="0046134F" w:rsidP="00963949">
                  <w:pPr>
                    <w:jc w:val="center"/>
                    <w:rPr>
                      <w:rFonts w:eastAsia="Times New Roman" w:cs="Times New Roman"/>
                      <w:sz w:val="24"/>
                      <w:szCs w:val="24"/>
                      <w:lang w:eastAsia="en-US"/>
                    </w:rPr>
                  </w:pPr>
                </w:p>
                <w:p w:rsidR="0046134F" w:rsidRDefault="0046134F" w:rsidP="00963949">
                  <w:pPr>
                    <w:jc w:val="center"/>
                    <w:rPr>
                      <w:rFonts w:eastAsia="Times New Roman" w:cs="Times New Roman"/>
                      <w:sz w:val="24"/>
                      <w:szCs w:val="24"/>
                      <w:lang w:eastAsia="en-US"/>
                    </w:rPr>
                  </w:pPr>
                </w:p>
                <w:p w:rsidR="0046134F" w:rsidRDefault="0046134F" w:rsidP="00963949">
                  <w:pPr>
                    <w:jc w:val="center"/>
                    <w:rPr>
                      <w:rFonts w:eastAsia="Times New Roman" w:cs="Times New Roman"/>
                      <w:sz w:val="24"/>
                      <w:szCs w:val="24"/>
                      <w:lang w:eastAsia="en-US"/>
                    </w:rPr>
                  </w:pPr>
                </w:p>
                <w:p w:rsidR="0046134F" w:rsidRDefault="0046134F" w:rsidP="00963949">
                  <w:pPr>
                    <w:jc w:val="center"/>
                    <w:rPr>
                      <w:rFonts w:eastAsia="Times New Roman" w:cs="Times New Roman"/>
                      <w:sz w:val="24"/>
                      <w:szCs w:val="24"/>
                      <w:lang w:eastAsia="en-US"/>
                    </w:rPr>
                  </w:pPr>
                </w:p>
                <w:p w:rsidR="0046134F" w:rsidRDefault="0046134F" w:rsidP="00963949">
                  <w:pPr>
                    <w:jc w:val="center"/>
                    <w:rPr>
                      <w:rFonts w:eastAsia="Times New Roman" w:cs="Times New Roman"/>
                      <w:sz w:val="24"/>
                      <w:szCs w:val="24"/>
                      <w:lang w:eastAsia="en-US"/>
                    </w:rPr>
                  </w:pPr>
                </w:p>
                <w:p w:rsidR="0046134F" w:rsidRDefault="0046134F" w:rsidP="00963949">
                  <w:pPr>
                    <w:jc w:val="center"/>
                    <w:rPr>
                      <w:rFonts w:eastAsia="Times New Roman" w:cs="Times New Roman"/>
                      <w:sz w:val="24"/>
                      <w:szCs w:val="24"/>
                      <w:lang w:eastAsia="en-US"/>
                    </w:rPr>
                  </w:pPr>
                </w:p>
                <w:p w:rsidR="0046134F" w:rsidRDefault="0046134F" w:rsidP="00963949">
                  <w:pPr>
                    <w:jc w:val="center"/>
                    <w:rPr>
                      <w:rFonts w:eastAsia="Times New Roman" w:cs="Times New Roman"/>
                      <w:sz w:val="24"/>
                      <w:szCs w:val="24"/>
                      <w:lang w:eastAsia="en-US"/>
                    </w:rPr>
                  </w:pPr>
                </w:p>
                <w:p w:rsidR="0046134F" w:rsidRDefault="0046134F" w:rsidP="00963949">
                  <w:pPr>
                    <w:jc w:val="center"/>
                    <w:rPr>
                      <w:rFonts w:eastAsia="Times New Roman" w:cs="Times New Roman"/>
                      <w:sz w:val="24"/>
                      <w:szCs w:val="24"/>
                      <w:lang w:eastAsia="en-US"/>
                    </w:rPr>
                  </w:pPr>
                </w:p>
                <w:p w:rsidR="0046134F" w:rsidRDefault="0046134F" w:rsidP="00963949">
                  <w:pPr>
                    <w:jc w:val="center"/>
                    <w:rPr>
                      <w:rFonts w:eastAsia="Times New Roman" w:cs="Times New Roman"/>
                      <w:sz w:val="24"/>
                      <w:szCs w:val="24"/>
                      <w:lang w:eastAsia="en-US"/>
                    </w:rPr>
                  </w:pPr>
                </w:p>
                <w:p w:rsidR="0046134F" w:rsidRDefault="0046134F" w:rsidP="00963949">
                  <w:pPr>
                    <w:jc w:val="center"/>
                    <w:rPr>
                      <w:rFonts w:eastAsia="Times New Roman" w:cs="Times New Roman"/>
                      <w:sz w:val="24"/>
                      <w:szCs w:val="24"/>
                      <w:lang w:eastAsia="en-US"/>
                    </w:rPr>
                  </w:pPr>
                </w:p>
                <w:p w:rsidR="0046134F" w:rsidRDefault="0046134F" w:rsidP="00963949">
                  <w:pPr>
                    <w:jc w:val="center"/>
                    <w:rPr>
                      <w:rFonts w:eastAsia="Times New Roman" w:cs="Times New Roman"/>
                      <w:sz w:val="24"/>
                      <w:szCs w:val="24"/>
                      <w:lang w:eastAsia="en-US"/>
                    </w:rPr>
                  </w:pPr>
                </w:p>
                <w:p w:rsidR="0046134F" w:rsidRDefault="0046134F" w:rsidP="00963949">
                  <w:pPr>
                    <w:jc w:val="center"/>
                    <w:rPr>
                      <w:rFonts w:eastAsia="Times New Roman" w:cs="Times New Roman"/>
                      <w:sz w:val="24"/>
                      <w:szCs w:val="24"/>
                      <w:lang w:eastAsia="en-US"/>
                    </w:rPr>
                  </w:pPr>
                </w:p>
                <w:p w:rsidR="0046134F" w:rsidRDefault="0046134F" w:rsidP="00963949">
                  <w:pPr>
                    <w:jc w:val="center"/>
                    <w:rPr>
                      <w:rFonts w:eastAsia="Times New Roman" w:cs="Times New Roman"/>
                      <w:sz w:val="24"/>
                      <w:szCs w:val="24"/>
                      <w:lang w:eastAsia="en-US"/>
                    </w:rPr>
                  </w:pPr>
                </w:p>
                <w:p w:rsidR="0046134F" w:rsidRDefault="0046134F" w:rsidP="00963949">
                  <w:pPr>
                    <w:jc w:val="center"/>
                    <w:rPr>
                      <w:rFonts w:eastAsia="Times New Roman" w:cs="Times New Roman"/>
                      <w:sz w:val="24"/>
                      <w:szCs w:val="24"/>
                      <w:lang w:eastAsia="en-US"/>
                    </w:rPr>
                  </w:pPr>
                </w:p>
                <w:p w:rsidR="0046134F" w:rsidRDefault="0046134F" w:rsidP="00963949">
                  <w:pPr>
                    <w:jc w:val="center"/>
                    <w:rPr>
                      <w:rFonts w:eastAsia="Times New Roman" w:cs="Times New Roman"/>
                      <w:sz w:val="24"/>
                      <w:szCs w:val="24"/>
                      <w:lang w:eastAsia="en-US"/>
                    </w:rPr>
                  </w:pPr>
                </w:p>
                <w:p w:rsidR="0046134F" w:rsidRDefault="0046134F" w:rsidP="00963949">
                  <w:pPr>
                    <w:jc w:val="center"/>
                    <w:rPr>
                      <w:rFonts w:eastAsia="Times New Roman" w:cs="Times New Roman"/>
                      <w:sz w:val="24"/>
                      <w:szCs w:val="24"/>
                      <w:lang w:eastAsia="en-US"/>
                    </w:rPr>
                  </w:pPr>
                </w:p>
                <w:p w:rsidR="0046134F" w:rsidRDefault="0046134F" w:rsidP="00963949">
                  <w:pPr>
                    <w:jc w:val="center"/>
                    <w:rPr>
                      <w:rFonts w:eastAsia="Times New Roman" w:cs="Times New Roman"/>
                      <w:sz w:val="24"/>
                      <w:szCs w:val="24"/>
                      <w:lang w:eastAsia="en-US"/>
                    </w:rPr>
                  </w:pPr>
                </w:p>
                <w:p w:rsidR="0046134F" w:rsidRDefault="0046134F" w:rsidP="00963949">
                  <w:pPr>
                    <w:jc w:val="center"/>
                    <w:rPr>
                      <w:rFonts w:eastAsia="Times New Roman" w:cs="Times New Roman"/>
                      <w:sz w:val="24"/>
                      <w:szCs w:val="24"/>
                      <w:lang w:eastAsia="en-US"/>
                    </w:rPr>
                  </w:pPr>
                </w:p>
                <w:p w:rsidR="0046134F" w:rsidRDefault="0046134F" w:rsidP="00963949">
                  <w:pPr>
                    <w:jc w:val="center"/>
                    <w:rPr>
                      <w:rFonts w:eastAsia="Times New Roman" w:cs="Times New Roman"/>
                      <w:sz w:val="24"/>
                      <w:szCs w:val="24"/>
                      <w:lang w:eastAsia="en-US"/>
                    </w:rPr>
                  </w:pPr>
                </w:p>
                <w:p w:rsidR="0046134F" w:rsidRDefault="0046134F" w:rsidP="00963949">
                  <w:pPr>
                    <w:jc w:val="center"/>
                    <w:rPr>
                      <w:rFonts w:eastAsia="Times New Roman" w:cs="Times New Roman"/>
                      <w:sz w:val="24"/>
                      <w:szCs w:val="24"/>
                      <w:lang w:eastAsia="en-US"/>
                    </w:rPr>
                  </w:pPr>
                </w:p>
                <w:p w:rsidR="0046134F" w:rsidRDefault="0046134F" w:rsidP="00963949">
                  <w:pPr>
                    <w:jc w:val="center"/>
                    <w:rPr>
                      <w:rFonts w:eastAsia="Times New Roman" w:cs="Times New Roman"/>
                      <w:sz w:val="24"/>
                      <w:szCs w:val="24"/>
                      <w:lang w:eastAsia="en-US"/>
                    </w:rPr>
                  </w:pPr>
                </w:p>
                <w:p w:rsidR="0046134F" w:rsidRDefault="0046134F" w:rsidP="00963949">
                  <w:pPr>
                    <w:jc w:val="center"/>
                    <w:rPr>
                      <w:rFonts w:eastAsia="Times New Roman" w:cs="Times New Roman"/>
                      <w:sz w:val="24"/>
                      <w:szCs w:val="24"/>
                      <w:lang w:eastAsia="en-US"/>
                    </w:rPr>
                  </w:pPr>
                </w:p>
                <w:p w:rsidR="0046134F" w:rsidRDefault="0046134F" w:rsidP="00963949">
                  <w:pPr>
                    <w:jc w:val="center"/>
                    <w:rPr>
                      <w:rFonts w:eastAsia="Times New Roman" w:cs="Times New Roman"/>
                      <w:sz w:val="24"/>
                      <w:szCs w:val="24"/>
                      <w:lang w:eastAsia="en-US"/>
                    </w:rPr>
                  </w:pPr>
                </w:p>
                <w:p w:rsidR="0046134F" w:rsidRDefault="0046134F" w:rsidP="00963949">
                  <w:pPr>
                    <w:jc w:val="center"/>
                    <w:rPr>
                      <w:rFonts w:eastAsia="Times New Roman" w:cs="Times New Roman"/>
                      <w:sz w:val="24"/>
                      <w:szCs w:val="24"/>
                      <w:lang w:eastAsia="en-US"/>
                    </w:rPr>
                  </w:pPr>
                </w:p>
                <w:p w:rsidR="0046134F" w:rsidRDefault="0046134F" w:rsidP="00963949">
                  <w:pPr>
                    <w:jc w:val="center"/>
                    <w:rPr>
                      <w:rFonts w:eastAsia="Times New Roman" w:cs="Times New Roman"/>
                      <w:sz w:val="24"/>
                      <w:szCs w:val="24"/>
                      <w:lang w:eastAsia="en-US"/>
                    </w:rPr>
                  </w:pPr>
                </w:p>
                <w:p w:rsidR="0046134F" w:rsidRDefault="0046134F" w:rsidP="00963949">
                  <w:pPr>
                    <w:jc w:val="center"/>
                    <w:rPr>
                      <w:rFonts w:eastAsia="Times New Roman" w:cs="Times New Roman"/>
                      <w:sz w:val="24"/>
                      <w:szCs w:val="24"/>
                      <w:lang w:eastAsia="en-US"/>
                    </w:rPr>
                  </w:pPr>
                </w:p>
                <w:p w:rsidR="0046134F" w:rsidRDefault="0046134F" w:rsidP="00963949">
                  <w:pPr>
                    <w:jc w:val="center"/>
                    <w:rPr>
                      <w:rFonts w:eastAsia="Times New Roman" w:cs="Times New Roman"/>
                      <w:sz w:val="24"/>
                      <w:szCs w:val="24"/>
                      <w:lang w:eastAsia="en-US"/>
                    </w:rPr>
                  </w:pPr>
                </w:p>
                <w:p w:rsidR="0046134F" w:rsidRDefault="0046134F" w:rsidP="00963949">
                  <w:pPr>
                    <w:jc w:val="center"/>
                    <w:rPr>
                      <w:rFonts w:eastAsia="Times New Roman" w:cs="Times New Roman"/>
                      <w:sz w:val="24"/>
                      <w:szCs w:val="24"/>
                      <w:lang w:eastAsia="en-US"/>
                    </w:rPr>
                  </w:pPr>
                </w:p>
                <w:p w:rsidR="0046134F" w:rsidRDefault="0046134F" w:rsidP="00963949">
                  <w:pPr>
                    <w:jc w:val="center"/>
                    <w:rPr>
                      <w:rFonts w:eastAsia="Times New Roman" w:cs="Times New Roman"/>
                      <w:sz w:val="24"/>
                      <w:szCs w:val="24"/>
                      <w:lang w:eastAsia="en-US"/>
                    </w:rPr>
                  </w:pPr>
                </w:p>
                <w:p w:rsidR="0046134F" w:rsidRDefault="0046134F" w:rsidP="00963949">
                  <w:pPr>
                    <w:jc w:val="center"/>
                    <w:rPr>
                      <w:rFonts w:eastAsia="Times New Roman" w:cs="Times New Roman"/>
                      <w:sz w:val="24"/>
                      <w:szCs w:val="24"/>
                      <w:lang w:eastAsia="en-US"/>
                    </w:rPr>
                  </w:pPr>
                </w:p>
                <w:p w:rsidR="0046134F" w:rsidRDefault="0046134F" w:rsidP="00963949">
                  <w:pPr>
                    <w:jc w:val="center"/>
                    <w:rPr>
                      <w:rFonts w:eastAsia="Times New Roman" w:cs="Times New Roman"/>
                      <w:sz w:val="24"/>
                      <w:szCs w:val="24"/>
                      <w:lang w:eastAsia="en-US"/>
                    </w:rPr>
                  </w:pPr>
                </w:p>
                <w:p w:rsidR="0046134F" w:rsidRDefault="0046134F" w:rsidP="00963949">
                  <w:pPr>
                    <w:jc w:val="center"/>
                    <w:rPr>
                      <w:rFonts w:eastAsia="Times New Roman" w:cs="Times New Roman"/>
                      <w:sz w:val="24"/>
                      <w:szCs w:val="24"/>
                      <w:lang w:eastAsia="en-US"/>
                    </w:rPr>
                  </w:pPr>
                </w:p>
                <w:p w:rsidR="0046134F" w:rsidRDefault="0046134F" w:rsidP="00963949">
                  <w:pPr>
                    <w:jc w:val="center"/>
                    <w:rPr>
                      <w:rFonts w:eastAsia="Times New Roman" w:cs="Times New Roman"/>
                      <w:sz w:val="24"/>
                      <w:szCs w:val="24"/>
                      <w:lang w:eastAsia="en-US"/>
                    </w:rPr>
                  </w:pPr>
                </w:p>
                <w:p w:rsidR="0046134F" w:rsidRDefault="0046134F" w:rsidP="00963949">
                  <w:pPr>
                    <w:jc w:val="center"/>
                    <w:rPr>
                      <w:rFonts w:eastAsia="Times New Roman" w:cs="Times New Roman"/>
                      <w:sz w:val="24"/>
                      <w:szCs w:val="24"/>
                      <w:lang w:eastAsia="en-US"/>
                    </w:rPr>
                  </w:pPr>
                </w:p>
                <w:p w:rsidR="0046134F" w:rsidRDefault="0046134F" w:rsidP="00963949">
                  <w:pPr>
                    <w:jc w:val="center"/>
                    <w:rPr>
                      <w:rFonts w:eastAsia="Times New Roman" w:cs="Times New Roman"/>
                      <w:sz w:val="24"/>
                      <w:szCs w:val="24"/>
                      <w:lang w:eastAsia="en-US"/>
                    </w:rPr>
                  </w:pPr>
                </w:p>
                <w:p w:rsidR="0046134F" w:rsidRDefault="0046134F" w:rsidP="00963949">
                  <w:pPr>
                    <w:jc w:val="center"/>
                    <w:rPr>
                      <w:rFonts w:eastAsia="Times New Roman" w:cs="Times New Roman"/>
                      <w:sz w:val="24"/>
                      <w:szCs w:val="24"/>
                      <w:lang w:eastAsia="en-US"/>
                    </w:rPr>
                  </w:pPr>
                </w:p>
                <w:p w:rsidR="0046134F" w:rsidRDefault="0046134F" w:rsidP="00963949">
                  <w:pPr>
                    <w:jc w:val="center"/>
                    <w:rPr>
                      <w:rFonts w:eastAsia="Times New Roman" w:cs="Times New Roman"/>
                      <w:sz w:val="24"/>
                      <w:szCs w:val="24"/>
                      <w:lang w:eastAsia="en-US"/>
                    </w:rPr>
                  </w:pPr>
                </w:p>
                <w:p w:rsidR="0046134F" w:rsidRDefault="0046134F" w:rsidP="00963949">
                  <w:pPr>
                    <w:jc w:val="center"/>
                    <w:rPr>
                      <w:rFonts w:eastAsia="Times New Roman" w:cs="Times New Roman"/>
                      <w:sz w:val="24"/>
                      <w:szCs w:val="24"/>
                      <w:lang w:eastAsia="en-US"/>
                    </w:rPr>
                  </w:pPr>
                </w:p>
                <w:p w:rsidR="0046134F" w:rsidRDefault="0046134F" w:rsidP="00963949">
                  <w:pPr>
                    <w:jc w:val="center"/>
                    <w:rPr>
                      <w:rFonts w:eastAsia="Times New Roman" w:cs="Times New Roman"/>
                      <w:sz w:val="24"/>
                      <w:szCs w:val="24"/>
                      <w:lang w:eastAsia="en-US"/>
                    </w:rPr>
                  </w:pPr>
                </w:p>
                <w:p w:rsidR="0046134F" w:rsidRDefault="0046134F" w:rsidP="00963949">
                  <w:pPr>
                    <w:jc w:val="center"/>
                    <w:rPr>
                      <w:rFonts w:eastAsia="Times New Roman" w:cs="Times New Roman"/>
                      <w:sz w:val="24"/>
                      <w:szCs w:val="24"/>
                      <w:lang w:eastAsia="en-US"/>
                    </w:rPr>
                  </w:pPr>
                </w:p>
                <w:p w:rsidR="0046134F" w:rsidRDefault="0046134F" w:rsidP="00963949">
                  <w:pPr>
                    <w:jc w:val="center"/>
                    <w:rPr>
                      <w:rFonts w:eastAsia="Times New Roman" w:cs="Times New Roman"/>
                      <w:sz w:val="24"/>
                      <w:szCs w:val="24"/>
                      <w:lang w:eastAsia="en-US"/>
                    </w:rPr>
                  </w:pPr>
                </w:p>
                <w:p w:rsidR="0046134F" w:rsidRDefault="0046134F" w:rsidP="00963949">
                  <w:pPr>
                    <w:jc w:val="center"/>
                    <w:rPr>
                      <w:rFonts w:eastAsia="Times New Roman" w:cs="Times New Roman"/>
                      <w:sz w:val="24"/>
                      <w:szCs w:val="24"/>
                      <w:lang w:eastAsia="en-US"/>
                    </w:rPr>
                  </w:pPr>
                </w:p>
                <w:p w:rsidR="0046134F" w:rsidRDefault="0046134F" w:rsidP="00963949">
                  <w:pPr>
                    <w:jc w:val="center"/>
                    <w:rPr>
                      <w:rFonts w:eastAsia="Times New Roman" w:cs="Times New Roman"/>
                      <w:sz w:val="24"/>
                      <w:szCs w:val="24"/>
                      <w:lang w:eastAsia="en-US"/>
                    </w:rPr>
                  </w:pPr>
                </w:p>
                <w:p w:rsidR="0046134F" w:rsidRDefault="0046134F" w:rsidP="00963949">
                  <w:pPr>
                    <w:jc w:val="center"/>
                    <w:rPr>
                      <w:rFonts w:eastAsia="Times New Roman" w:cs="Times New Roman"/>
                      <w:sz w:val="24"/>
                      <w:szCs w:val="24"/>
                      <w:lang w:eastAsia="en-US"/>
                    </w:rPr>
                  </w:pPr>
                </w:p>
                <w:p w:rsidR="0046134F" w:rsidRDefault="0046134F" w:rsidP="00963949">
                  <w:pPr>
                    <w:jc w:val="center"/>
                    <w:rPr>
                      <w:rFonts w:eastAsia="Times New Roman" w:cs="Times New Roman"/>
                      <w:sz w:val="24"/>
                      <w:szCs w:val="24"/>
                      <w:lang w:eastAsia="en-US"/>
                    </w:rPr>
                  </w:pPr>
                </w:p>
                <w:p w:rsidR="0046134F" w:rsidRDefault="0046134F" w:rsidP="00963949">
                  <w:pPr>
                    <w:jc w:val="center"/>
                    <w:rPr>
                      <w:rFonts w:eastAsia="Times New Roman" w:cs="Times New Roman"/>
                      <w:sz w:val="24"/>
                      <w:szCs w:val="24"/>
                      <w:lang w:eastAsia="en-US"/>
                    </w:rPr>
                  </w:pPr>
                </w:p>
                <w:p w:rsidR="0046134F" w:rsidRDefault="0046134F" w:rsidP="00963949">
                  <w:pPr>
                    <w:jc w:val="center"/>
                    <w:rPr>
                      <w:rFonts w:eastAsia="Times New Roman" w:cs="Times New Roman"/>
                      <w:sz w:val="24"/>
                      <w:szCs w:val="24"/>
                      <w:lang w:eastAsia="en-US"/>
                    </w:rPr>
                  </w:pPr>
                </w:p>
                <w:p w:rsidR="0046134F" w:rsidRDefault="0046134F" w:rsidP="00963949">
                  <w:pPr>
                    <w:jc w:val="center"/>
                    <w:rPr>
                      <w:rFonts w:eastAsia="Times New Roman" w:cs="Times New Roman"/>
                      <w:sz w:val="24"/>
                      <w:szCs w:val="24"/>
                      <w:lang w:eastAsia="en-US"/>
                    </w:rPr>
                  </w:pPr>
                </w:p>
                <w:p w:rsidR="0046134F" w:rsidRDefault="0046134F" w:rsidP="00963949">
                  <w:pPr>
                    <w:jc w:val="center"/>
                    <w:rPr>
                      <w:rFonts w:eastAsia="Times New Roman" w:cs="Times New Roman"/>
                      <w:sz w:val="24"/>
                      <w:szCs w:val="24"/>
                      <w:lang w:eastAsia="en-US"/>
                    </w:rPr>
                  </w:pPr>
                </w:p>
                <w:p w:rsidR="0046134F" w:rsidRDefault="0046134F" w:rsidP="00963949">
                  <w:pPr>
                    <w:jc w:val="center"/>
                    <w:rPr>
                      <w:rFonts w:eastAsia="Times New Roman" w:cs="Times New Roman"/>
                      <w:sz w:val="24"/>
                      <w:szCs w:val="24"/>
                      <w:lang w:eastAsia="en-US"/>
                    </w:rPr>
                  </w:pPr>
                </w:p>
                <w:p w:rsidR="00F16E23" w:rsidRDefault="00F16E23" w:rsidP="00963949">
                  <w:pPr>
                    <w:jc w:val="center"/>
                    <w:rPr>
                      <w:rFonts w:eastAsia="Times New Roman" w:cs="Times New Roman"/>
                      <w:sz w:val="24"/>
                      <w:szCs w:val="24"/>
                      <w:lang w:eastAsia="en-US"/>
                    </w:rPr>
                  </w:pPr>
                </w:p>
                <w:p w:rsidR="00F16E23" w:rsidRDefault="00F16E23" w:rsidP="00963949">
                  <w:pPr>
                    <w:jc w:val="center"/>
                    <w:rPr>
                      <w:rFonts w:eastAsia="Times New Roman" w:cs="Times New Roman"/>
                      <w:sz w:val="24"/>
                      <w:szCs w:val="24"/>
                      <w:lang w:eastAsia="en-US"/>
                    </w:rPr>
                  </w:pPr>
                  <w:r>
                    <w:rPr>
                      <w:rFonts w:eastAsia="Times New Roman" w:cs="Times New Roman"/>
                      <w:sz w:val="24"/>
                      <w:szCs w:val="24"/>
                      <w:lang w:eastAsia="en-US"/>
                    </w:rPr>
                    <w:t>CE/DCE</w:t>
                  </w:r>
                </w:p>
                <w:p w:rsidR="0046134F" w:rsidRPr="00305576" w:rsidRDefault="0046134F" w:rsidP="00963949">
                  <w:pPr>
                    <w:jc w:val="center"/>
                    <w:rPr>
                      <w:rFonts w:eastAsia="Times New Roman" w:cs="Times New Roman"/>
                      <w:sz w:val="24"/>
                      <w:szCs w:val="24"/>
                      <w:lang w:eastAsia="en-US"/>
                    </w:rPr>
                  </w:pPr>
                </w:p>
              </w:tc>
            </w:tr>
            <w:tr w:rsidR="00305576" w:rsidRPr="00305576" w:rsidTr="00AB549A">
              <w:tc>
                <w:tcPr>
                  <w:tcW w:w="1022" w:type="dxa"/>
                </w:tcPr>
                <w:p w:rsidR="00305576" w:rsidRPr="00305576" w:rsidRDefault="005570A2" w:rsidP="00F16E23">
                  <w:pPr>
                    <w:jc w:val="center"/>
                    <w:rPr>
                      <w:rFonts w:eastAsia="Times New Roman" w:cs="Times New Roman"/>
                      <w:sz w:val="24"/>
                      <w:szCs w:val="24"/>
                      <w:lang w:eastAsia="en-US"/>
                    </w:rPr>
                  </w:pPr>
                  <w:r>
                    <w:rPr>
                      <w:rFonts w:eastAsia="Times New Roman" w:cs="Times New Roman"/>
                      <w:sz w:val="24"/>
                      <w:szCs w:val="24"/>
                      <w:lang w:eastAsia="en-US"/>
                    </w:rPr>
                    <w:t>1</w:t>
                  </w:r>
                  <w:r w:rsidR="00F16E23">
                    <w:rPr>
                      <w:rFonts w:eastAsia="Times New Roman" w:cs="Times New Roman"/>
                      <w:sz w:val="24"/>
                      <w:szCs w:val="24"/>
                      <w:lang w:eastAsia="en-US"/>
                    </w:rPr>
                    <w:t>2</w:t>
                  </w:r>
                  <w:r w:rsidR="00305576" w:rsidRPr="00305576">
                    <w:rPr>
                      <w:rFonts w:eastAsia="Times New Roman" w:cs="Times New Roman"/>
                      <w:sz w:val="24"/>
                      <w:szCs w:val="24"/>
                      <w:lang w:eastAsia="en-US"/>
                    </w:rPr>
                    <w:t>.</w:t>
                  </w:r>
                </w:p>
              </w:tc>
              <w:tc>
                <w:tcPr>
                  <w:tcW w:w="8505" w:type="dxa"/>
                </w:tcPr>
                <w:p w:rsidR="00305576" w:rsidRDefault="00C56354" w:rsidP="00AB549A">
                  <w:pPr>
                    <w:ind w:right="12"/>
                    <w:jc w:val="both"/>
                    <w:rPr>
                      <w:rFonts w:eastAsia="Times New Roman" w:cs="Times New Roman"/>
                      <w:sz w:val="24"/>
                      <w:szCs w:val="24"/>
                      <w:lang w:eastAsia="en-US"/>
                    </w:rPr>
                  </w:pPr>
                  <w:r>
                    <w:rPr>
                      <w:rFonts w:eastAsia="Times New Roman" w:cs="Times New Roman"/>
                      <w:sz w:val="24"/>
                      <w:szCs w:val="24"/>
                      <w:u w:val="single"/>
                      <w:lang w:eastAsia="en-US"/>
                    </w:rPr>
                    <w:t xml:space="preserve">ITEM </w:t>
                  </w:r>
                  <w:r w:rsidR="00F16E23">
                    <w:rPr>
                      <w:rFonts w:eastAsia="Times New Roman" w:cs="Times New Roman"/>
                      <w:sz w:val="24"/>
                      <w:szCs w:val="24"/>
                      <w:u w:val="single"/>
                      <w:lang w:eastAsia="en-US"/>
                    </w:rPr>
                    <w:t>12</w:t>
                  </w:r>
                  <w:r>
                    <w:rPr>
                      <w:rFonts w:eastAsia="Times New Roman" w:cs="Times New Roman"/>
                      <w:sz w:val="24"/>
                      <w:szCs w:val="24"/>
                      <w:u w:val="single"/>
                      <w:lang w:eastAsia="en-US"/>
                    </w:rPr>
                    <w:t xml:space="preserve">: </w:t>
                  </w:r>
                  <w:r w:rsidR="00305576" w:rsidRPr="00305576">
                    <w:rPr>
                      <w:rFonts w:eastAsia="Times New Roman" w:cs="Times New Roman"/>
                      <w:sz w:val="24"/>
                      <w:szCs w:val="24"/>
                      <w:u w:val="single"/>
                      <w:lang w:eastAsia="en-US"/>
                    </w:rPr>
                    <w:t>ANY OTHER BUSINESS</w:t>
                  </w:r>
                  <w:r w:rsidR="00305576" w:rsidRPr="00305576">
                    <w:rPr>
                      <w:rFonts w:eastAsia="Times New Roman" w:cs="Times New Roman"/>
                      <w:sz w:val="24"/>
                      <w:szCs w:val="24"/>
                      <w:lang w:eastAsia="en-US"/>
                    </w:rPr>
                    <w:t xml:space="preserve">. </w:t>
                  </w:r>
                </w:p>
                <w:p w:rsidR="00305576" w:rsidRDefault="00305576" w:rsidP="00AB549A">
                  <w:pPr>
                    <w:ind w:right="12"/>
                    <w:jc w:val="both"/>
                    <w:rPr>
                      <w:rFonts w:eastAsia="Times New Roman" w:cs="Times New Roman"/>
                      <w:sz w:val="24"/>
                      <w:szCs w:val="24"/>
                      <w:lang w:eastAsia="en-US"/>
                    </w:rPr>
                  </w:pPr>
                </w:p>
                <w:p w:rsidR="00DC5F4A" w:rsidRPr="007C5443" w:rsidRDefault="00604F1E" w:rsidP="00AB549A">
                  <w:pPr>
                    <w:ind w:right="12"/>
                    <w:rPr>
                      <w:rFonts w:eastAsia="Times New Roman" w:cs="Times New Roman"/>
                      <w:b/>
                      <w:sz w:val="24"/>
                      <w:szCs w:val="24"/>
                      <w:lang w:eastAsia="en-US"/>
                    </w:rPr>
                  </w:pPr>
                  <w:r>
                    <w:rPr>
                      <w:rFonts w:eastAsia="Times New Roman" w:cs="Times New Roman"/>
                      <w:sz w:val="24"/>
                      <w:szCs w:val="24"/>
                      <w:lang w:eastAsia="en-US"/>
                    </w:rPr>
                    <w:t xml:space="preserve">a.     </w:t>
                  </w:r>
                  <w:r w:rsidR="00F16E23" w:rsidRPr="00F16E23">
                    <w:rPr>
                      <w:rFonts w:eastAsia="Times New Roman" w:cs="Times New Roman"/>
                      <w:sz w:val="24"/>
                      <w:szCs w:val="24"/>
                      <w:u w:val="single"/>
                      <w:lang w:eastAsia="en-US"/>
                    </w:rPr>
                    <w:t>Briefing on 4 Brigade and Headquarters North East</w:t>
                  </w:r>
                  <w:r w:rsidR="006E26DF">
                    <w:rPr>
                      <w:rFonts w:eastAsia="Times New Roman" w:cs="Times New Roman"/>
                      <w:sz w:val="24"/>
                      <w:szCs w:val="24"/>
                      <w:lang w:eastAsia="en-US"/>
                    </w:rPr>
                    <w:t xml:space="preserve">.   </w:t>
                  </w:r>
                  <w:r w:rsidR="00F16E23">
                    <w:rPr>
                      <w:rFonts w:eastAsia="Times New Roman" w:cs="Times New Roman"/>
                      <w:sz w:val="24"/>
                      <w:szCs w:val="24"/>
                      <w:lang w:eastAsia="en-US"/>
                    </w:rPr>
                    <w:t xml:space="preserve">Col Rhodes gave a comprehensive briefing on the structure, work and priorities of the Brigade.  The Board discussed with him further opportunities for NE RFCA to support the Brigade within the Region.  He thanked the Board for their work in support of the Brigade and </w:t>
                  </w:r>
                  <w:r w:rsidR="00017006">
                    <w:rPr>
                      <w:rFonts w:eastAsia="Times New Roman" w:cs="Times New Roman"/>
                      <w:sz w:val="24"/>
                      <w:szCs w:val="24"/>
                      <w:lang w:eastAsia="en-US"/>
                    </w:rPr>
                    <w:t xml:space="preserve">he </w:t>
                  </w:r>
                  <w:r w:rsidR="00F16E23">
                    <w:rPr>
                      <w:rFonts w:eastAsia="Times New Roman" w:cs="Times New Roman"/>
                      <w:sz w:val="24"/>
                      <w:szCs w:val="24"/>
                      <w:lang w:eastAsia="en-US"/>
                    </w:rPr>
                    <w:t xml:space="preserve">felt that </w:t>
                  </w:r>
                  <w:r w:rsidR="00017006">
                    <w:rPr>
                      <w:rFonts w:eastAsia="Times New Roman" w:cs="Times New Roman"/>
                      <w:sz w:val="24"/>
                      <w:szCs w:val="24"/>
                      <w:lang w:eastAsia="en-US"/>
                    </w:rPr>
                    <w:t>our working relationship was very good.  The Chairman thanked Col Rhodes for his excellent briefing and welcomed him to the Board.  The Chairman assured him of our continued support and that we would always look for and respond  to opportunities to improve this within resources.</w:t>
                  </w:r>
                </w:p>
              </w:tc>
              <w:tc>
                <w:tcPr>
                  <w:tcW w:w="1134" w:type="dxa"/>
                </w:tcPr>
                <w:p w:rsidR="00604F1E" w:rsidRDefault="00604F1E" w:rsidP="00305576">
                  <w:pPr>
                    <w:jc w:val="both"/>
                    <w:rPr>
                      <w:rFonts w:eastAsia="Times New Roman" w:cs="Times New Roman"/>
                      <w:sz w:val="24"/>
                      <w:szCs w:val="24"/>
                      <w:lang w:eastAsia="en-US"/>
                    </w:rPr>
                  </w:pPr>
                  <w:r>
                    <w:rPr>
                      <w:rFonts w:eastAsia="Times New Roman" w:cs="Times New Roman"/>
                      <w:sz w:val="24"/>
                      <w:szCs w:val="24"/>
                      <w:lang w:eastAsia="en-US"/>
                    </w:rPr>
                    <w:t xml:space="preserve">   </w:t>
                  </w:r>
                </w:p>
                <w:p w:rsidR="003A39A3" w:rsidRDefault="003A39A3" w:rsidP="00305576">
                  <w:pPr>
                    <w:jc w:val="both"/>
                    <w:rPr>
                      <w:rFonts w:eastAsia="Times New Roman" w:cs="Times New Roman"/>
                      <w:sz w:val="24"/>
                      <w:szCs w:val="24"/>
                      <w:lang w:eastAsia="en-US"/>
                    </w:rPr>
                  </w:pPr>
                </w:p>
                <w:p w:rsidR="003A39A3" w:rsidRDefault="003A39A3" w:rsidP="00305576">
                  <w:pPr>
                    <w:jc w:val="both"/>
                    <w:rPr>
                      <w:rFonts w:eastAsia="Times New Roman" w:cs="Times New Roman"/>
                      <w:sz w:val="24"/>
                      <w:szCs w:val="24"/>
                      <w:lang w:eastAsia="en-US"/>
                    </w:rPr>
                  </w:pPr>
                </w:p>
                <w:p w:rsidR="003A39A3" w:rsidRDefault="003A39A3" w:rsidP="00305576">
                  <w:pPr>
                    <w:jc w:val="both"/>
                    <w:rPr>
                      <w:rFonts w:eastAsia="Times New Roman" w:cs="Times New Roman"/>
                      <w:sz w:val="24"/>
                      <w:szCs w:val="24"/>
                      <w:lang w:eastAsia="en-US"/>
                    </w:rPr>
                  </w:pPr>
                </w:p>
                <w:p w:rsidR="003A39A3" w:rsidRDefault="003A39A3" w:rsidP="00305576">
                  <w:pPr>
                    <w:jc w:val="both"/>
                    <w:rPr>
                      <w:rFonts w:eastAsia="Times New Roman" w:cs="Times New Roman"/>
                      <w:sz w:val="24"/>
                      <w:szCs w:val="24"/>
                      <w:lang w:eastAsia="en-US"/>
                    </w:rPr>
                  </w:pPr>
                  <w:r>
                    <w:rPr>
                      <w:rFonts w:eastAsia="Times New Roman" w:cs="Times New Roman"/>
                      <w:sz w:val="24"/>
                      <w:szCs w:val="24"/>
                      <w:lang w:eastAsia="en-US"/>
                    </w:rPr>
                    <w:t>CE</w:t>
                  </w:r>
                </w:p>
                <w:p w:rsidR="00CB59B1" w:rsidRDefault="00CB59B1" w:rsidP="00305576">
                  <w:pPr>
                    <w:jc w:val="both"/>
                    <w:rPr>
                      <w:rFonts w:eastAsia="Times New Roman" w:cs="Times New Roman"/>
                      <w:sz w:val="24"/>
                      <w:szCs w:val="24"/>
                      <w:lang w:eastAsia="en-US"/>
                    </w:rPr>
                  </w:pPr>
                </w:p>
                <w:p w:rsidR="00CB59B1" w:rsidRDefault="00CB59B1" w:rsidP="00305576">
                  <w:pPr>
                    <w:jc w:val="both"/>
                    <w:rPr>
                      <w:rFonts w:eastAsia="Times New Roman" w:cs="Times New Roman"/>
                      <w:sz w:val="24"/>
                      <w:szCs w:val="24"/>
                      <w:lang w:eastAsia="en-US"/>
                    </w:rPr>
                  </w:pPr>
                </w:p>
                <w:p w:rsidR="00CB59B1" w:rsidRDefault="00CB59B1" w:rsidP="00305576">
                  <w:pPr>
                    <w:jc w:val="both"/>
                    <w:rPr>
                      <w:rFonts w:eastAsia="Times New Roman" w:cs="Times New Roman"/>
                      <w:sz w:val="24"/>
                      <w:szCs w:val="24"/>
                      <w:lang w:eastAsia="en-US"/>
                    </w:rPr>
                  </w:pPr>
                </w:p>
                <w:p w:rsidR="0046134F" w:rsidRPr="00305576" w:rsidRDefault="0046134F" w:rsidP="00305576">
                  <w:pPr>
                    <w:jc w:val="both"/>
                    <w:rPr>
                      <w:rFonts w:eastAsia="Times New Roman" w:cs="Times New Roman"/>
                      <w:sz w:val="24"/>
                      <w:szCs w:val="24"/>
                      <w:lang w:eastAsia="en-US"/>
                    </w:rPr>
                  </w:pPr>
                  <w:r>
                    <w:rPr>
                      <w:rFonts w:eastAsia="Times New Roman" w:cs="Times New Roman"/>
                      <w:sz w:val="24"/>
                      <w:szCs w:val="24"/>
                      <w:lang w:eastAsia="en-US"/>
                    </w:rPr>
                    <w:t>All</w:t>
                  </w:r>
                </w:p>
              </w:tc>
            </w:tr>
            <w:tr w:rsidR="00305576" w:rsidRPr="00305576" w:rsidTr="00AB549A">
              <w:tc>
                <w:tcPr>
                  <w:tcW w:w="1022" w:type="dxa"/>
                </w:tcPr>
                <w:p w:rsidR="00305576" w:rsidRPr="00305576" w:rsidRDefault="00364A46" w:rsidP="00305576">
                  <w:pPr>
                    <w:jc w:val="center"/>
                    <w:rPr>
                      <w:rFonts w:eastAsia="Times New Roman" w:cs="Times New Roman"/>
                      <w:sz w:val="24"/>
                      <w:szCs w:val="24"/>
                      <w:lang w:eastAsia="en-US"/>
                    </w:rPr>
                  </w:pPr>
                  <w:r>
                    <w:rPr>
                      <w:rFonts w:eastAsia="Times New Roman" w:cs="Times New Roman"/>
                      <w:sz w:val="24"/>
                      <w:szCs w:val="24"/>
                      <w:lang w:eastAsia="en-US"/>
                    </w:rPr>
                    <w:t>1</w:t>
                  </w:r>
                  <w:r w:rsidR="005570A2">
                    <w:rPr>
                      <w:rFonts w:eastAsia="Times New Roman" w:cs="Times New Roman"/>
                      <w:sz w:val="24"/>
                      <w:szCs w:val="24"/>
                      <w:lang w:eastAsia="en-US"/>
                    </w:rPr>
                    <w:t>2</w:t>
                  </w:r>
                  <w:r>
                    <w:rPr>
                      <w:rFonts w:eastAsia="Times New Roman" w:cs="Times New Roman"/>
                      <w:sz w:val="24"/>
                      <w:szCs w:val="24"/>
                      <w:lang w:eastAsia="en-US"/>
                    </w:rPr>
                    <w:t>.</w:t>
                  </w:r>
                </w:p>
                <w:p w:rsidR="00305576" w:rsidRPr="00305576" w:rsidRDefault="00305576" w:rsidP="00305576">
                  <w:pPr>
                    <w:jc w:val="center"/>
                    <w:rPr>
                      <w:rFonts w:eastAsia="Times New Roman" w:cs="Times New Roman"/>
                      <w:sz w:val="24"/>
                      <w:szCs w:val="24"/>
                      <w:lang w:eastAsia="en-US"/>
                    </w:rPr>
                  </w:pPr>
                </w:p>
              </w:tc>
              <w:tc>
                <w:tcPr>
                  <w:tcW w:w="8505" w:type="dxa"/>
                </w:tcPr>
                <w:p w:rsidR="00305576" w:rsidRPr="00305576" w:rsidRDefault="00C56354" w:rsidP="00305576">
                  <w:pPr>
                    <w:ind w:right="12"/>
                    <w:rPr>
                      <w:rFonts w:eastAsia="Times New Roman" w:cs="Times New Roman"/>
                      <w:sz w:val="24"/>
                      <w:szCs w:val="24"/>
                      <w:u w:val="single"/>
                      <w:lang w:eastAsia="en-US"/>
                    </w:rPr>
                  </w:pPr>
                  <w:r>
                    <w:rPr>
                      <w:rFonts w:eastAsia="Times New Roman" w:cs="Times New Roman"/>
                      <w:sz w:val="24"/>
                      <w:szCs w:val="24"/>
                      <w:u w:val="single"/>
                      <w:lang w:eastAsia="en-US"/>
                    </w:rPr>
                    <w:t>ITEM 1</w:t>
                  </w:r>
                  <w:r w:rsidR="000F60C1">
                    <w:rPr>
                      <w:rFonts w:eastAsia="Times New Roman" w:cs="Times New Roman"/>
                      <w:sz w:val="24"/>
                      <w:szCs w:val="24"/>
                      <w:u w:val="single"/>
                      <w:lang w:eastAsia="en-US"/>
                    </w:rPr>
                    <w:t>3</w:t>
                  </w:r>
                  <w:r>
                    <w:rPr>
                      <w:rFonts w:eastAsia="Times New Roman" w:cs="Times New Roman"/>
                      <w:sz w:val="24"/>
                      <w:szCs w:val="24"/>
                      <w:u w:val="single"/>
                      <w:lang w:eastAsia="en-US"/>
                    </w:rPr>
                    <w:t xml:space="preserve">: </w:t>
                  </w:r>
                  <w:r w:rsidR="00305576" w:rsidRPr="00305576">
                    <w:rPr>
                      <w:rFonts w:eastAsia="Times New Roman" w:cs="Times New Roman"/>
                      <w:sz w:val="24"/>
                      <w:szCs w:val="24"/>
                      <w:u w:val="single"/>
                      <w:lang w:eastAsia="en-US"/>
                    </w:rPr>
                    <w:t>DATE AND TIME OF NEXT MEETING</w:t>
                  </w:r>
                </w:p>
                <w:p w:rsidR="00305576" w:rsidRDefault="00305576" w:rsidP="00604F1E">
                  <w:pPr>
                    <w:ind w:right="12"/>
                    <w:rPr>
                      <w:rFonts w:eastAsia="Times New Roman" w:cs="Times New Roman"/>
                      <w:sz w:val="24"/>
                      <w:szCs w:val="24"/>
                    </w:rPr>
                  </w:pPr>
                  <w:r w:rsidRPr="00305576">
                    <w:rPr>
                      <w:rFonts w:eastAsia="Times New Roman" w:cs="Times New Roman"/>
                      <w:sz w:val="24"/>
                      <w:szCs w:val="24"/>
                    </w:rPr>
                    <w:t>The date and time of the nex</w:t>
                  </w:r>
                  <w:r w:rsidR="00604F1E">
                    <w:rPr>
                      <w:rFonts w:eastAsia="Times New Roman" w:cs="Times New Roman"/>
                      <w:sz w:val="24"/>
                      <w:szCs w:val="24"/>
                    </w:rPr>
                    <w:t xml:space="preserve">t meeting is 1800 hrs, Monday </w:t>
                  </w:r>
                  <w:r w:rsidR="00017006">
                    <w:rPr>
                      <w:rFonts w:eastAsia="Times New Roman" w:cs="Times New Roman"/>
                      <w:sz w:val="24"/>
                      <w:szCs w:val="24"/>
                    </w:rPr>
                    <w:t>16 March 2020 at Eden Armoury, St Andrew’s Road, Bishop Auckland, DL14 6RX and will be followed by the Chairman’s Dinner.</w:t>
                  </w:r>
                </w:p>
                <w:p w:rsidR="0030156D" w:rsidRDefault="001304A6" w:rsidP="003D2488">
                  <w:pPr>
                    <w:ind w:right="12"/>
                    <w:rPr>
                      <w:rFonts w:eastAsia="Times New Roman" w:cs="Times New Roman"/>
                      <w:b/>
                      <w:sz w:val="24"/>
                      <w:szCs w:val="24"/>
                    </w:rPr>
                  </w:pPr>
                  <w:r>
                    <w:rPr>
                      <w:rFonts w:eastAsia="Times New Roman" w:cs="Times New Roman"/>
                      <w:b/>
                      <w:sz w:val="24"/>
                      <w:szCs w:val="24"/>
                    </w:rPr>
                    <w:t xml:space="preserve">Afternote:   </w:t>
                  </w:r>
                  <w:r w:rsidR="003D2488">
                    <w:rPr>
                      <w:rFonts w:eastAsia="Times New Roman" w:cs="Times New Roman"/>
                      <w:b/>
                      <w:sz w:val="24"/>
                      <w:szCs w:val="24"/>
                    </w:rPr>
                    <w:t xml:space="preserve">This </w:t>
                  </w:r>
                  <w:r>
                    <w:rPr>
                      <w:rFonts w:eastAsia="Times New Roman" w:cs="Times New Roman"/>
                      <w:b/>
                      <w:sz w:val="24"/>
                      <w:szCs w:val="24"/>
                    </w:rPr>
                    <w:t xml:space="preserve">meeting and the Chairman’s Dinner </w:t>
                  </w:r>
                  <w:r w:rsidR="003D2488">
                    <w:rPr>
                      <w:rFonts w:eastAsia="Times New Roman" w:cs="Times New Roman"/>
                      <w:b/>
                      <w:sz w:val="24"/>
                      <w:szCs w:val="24"/>
                    </w:rPr>
                    <w:t xml:space="preserve">scheduled for Monday 16 March 2020 </w:t>
                  </w:r>
                  <w:r>
                    <w:rPr>
                      <w:rFonts w:eastAsia="Times New Roman" w:cs="Times New Roman"/>
                      <w:b/>
                      <w:sz w:val="24"/>
                      <w:szCs w:val="24"/>
                    </w:rPr>
                    <w:t>were cancelled because of the</w:t>
                  </w:r>
                  <w:r w:rsidR="003D2488">
                    <w:rPr>
                      <w:rFonts w:eastAsia="Times New Roman" w:cs="Times New Roman"/>
                      <w:b/>
                      <w:sz w:val="24"/>
                      <w:szCs w:val="24"/>
                    </w:rPr>
                    <w:t xml:space="preserve"> increasing problems caused by the Corvid-19 crisis. </w:t>
                  </w:r>
                </w:p>
                <w:p w:rsidR="003D2488" w:rsidRPr="001304A6" w:rsidRDefault="003D2488" w:rsidP="003D2488">
                  <w:pPr>
                    <w:ind w:right="12"/>
                    <w:rPr>
                      <w:rFonts w:eastAsia="Times New Roman" w:cs="Times New Roman"/>
                      <w:b/>
                      <w:sz w:val="24"/>
                      <w:szCs w:val="24"/>
                    </w:rPr>
                  </w:pPr>
                </w:p>
              </w:tc>
              <w:tc>
                <w:tcPr>
                  <w:tcW w:w="1134" w:type="dxa"/>
                </w:tcPr>
                <w:p w:rsidR="00305576" w:rsidRPr="00305576" w:rsidRDefault="00305576" w:rsidP="00305576">
                  <w:pPr>
                    <w:jc w:val="both"/>
                    <w:rPr>
                      <w:rFonts w:eastAsia="Times New Roman" w:cs="Times New Roman"/>
                      <w:sz w:val="24"/>
                      <w:szCs w:val="24"/>
                      <w:lang w:eastAsia="en-US"/>
                    </w:rPr>
                  </w:pPr>
                </w:p>
                <w:p w:rsidR="00305576" w:rsidRPr="00305576" w:rsidRDefault="00305576" w:rsidP="00305576">
                  <w:pPr>
                    <w:jc w:val="both"/>
                    <w:rPr>
                      <w:rFonts w:eastAsia="Times New Roman" w:cs="Times New Roman"/>
                      <w:sz w:val="24"/>
                      <w:szCs w:val="24"/>
                      <w:lang w:eastAsia="en-US"/>
                    </w:rPr>
                  </w:pPr>
                </w:p>
                <w:p w:rsidR="00305576" w:rsidRPr="00305576" w:rsidRDefault="00305576" w:rsidP="00305576">
                  <w:pPr>
                    <w:jc w:val="both"/>
                    <w:rPr>
                      <w:rFonts w:eastAsia="Times New Roman" w:cs="Times New Roman"/>
                      <w:sz w:val="24"/>
                      <w:szCs w:val="24"/>
                      <w:lang w:eastAsia="en-US"/>
                    </w:rPr>
                  </w:pPr>
                </w:p>
                <w:p w:rsidR="00305576" w:rsidRPr="00305576" w:rsidRDefault="00305576" w:rsidP="00305576">
                  <w:pPr>
                    <w:jc w:val="both"/>
                    <w:rPr>
                      <w:rFonts w:eastAsia="Times New Roman" w:cs="Times New Roman"/>
                      <w:sz w:val="24"/>
                      <w:szCs w:val="24"/>
                      <w:lang w:eastAsia="en-US"/>
                    </w:rPr>
                  </w:pPr>
                  <w:r w:rsidRPr="00305576">
                    <w:rPr>
                      <w:rFonts w:eastAsia="Times New Roman" w:cs="Times New Roman"/>
                      <w:sz w:val="24"/>
                      <w:szCs w:val="24"/>
                      <w:lang w:eastAsia="en-US"/>
                    </w:rPr>
                    <w:t>All</w:t>
                  </w:r>
                </w:p>
              </w:tc>
            </w:tr>
          </w:tbl>
          <w:p w:rsidR="003D2488" w:rsidRDefault="003D2488" w:rsidP="00356D57">
            <w:pPr>
              <w:spacing w:after="0" w:line="240" w:lineRule="auto"/>
              <w:jc w:val="both"/>
              <w:rPr>
                <w:rFonts w:eastAsia="Times New Roman" w:cs="Times New Roman"/>
                <w:sz w:val="24"/>
                <w:szCs w:val="24"/>
                <w:lang w:eastAsia="en-US"/>
              </w:rPr>
            </w:pPr>
          </w:p>
          <w:p w:rsidR="003D2488" w:rsidRDefault="003D2488" w:rsidP="00356D57">
            <w:pPr>
              <w:spacing w:after="0" w:line="240" w:lineRule="auto"/>
              <w:jc w:val="both"/>
              <w:rPr>
                <w:rFonts w:eastAsia="Times New Roman" w:cs="Times New Roman"/>
                <w:sz w:val="24"/>
                <w:szCs w:val="24"/>
                <w:lang w:eastAsia="en-US"/>
              </w:rPr>
            </w:pPr>
          </w:p>
          <w:p w:rsidR="003D2488" w:rsidRDefault="003D2488" w:rsidP="00356D57">
            <w:pPr>
              <w:spacing w:after="0" w:line="240" w:lineRule="auto"/>
              <w:jc w:val="both"/>
              <w:rPr>
                <w:rFonts w:eastAsia="Times New Roman" w:cs="Times New Roman"/>
                <w:sz w:val="24"/>
                <w:szCs w:val="24"/>
                <w:lang w:eastAsia="en-US"/>
              </w:rPr>
            </w:pPr>
          </w:p>
          <w:p w:rsidR="003D2488" w:rsidRDefault="003D2488" w:rsidP="00356D57">
            <w:pPr>
              <w:spacing w:after="0" w:line="240" w:lineRule="auto"/>
              <w:jc w:val="both"/>
              <w:rPr>
                <w:rFonts w:eastAsia="Times New Roman" w:cs="Times New Roman"/>
                <w:sz w:val="24"/>
                <w:szCs w:val="24"/>
                <w:lang w:eastAsia="en-US"/>
              </w:rPr>
            </w:pPr>
          </w:p>
          <w:p w:rsidR="003D2488" w:rsidRDefault="003D2488" w:rsidP="00356D57">
            <w:pPr>
              <w:spacing w:after="0" w:line="240" w:lineRule="auto"/>
              <w:jc w:val="both"/>
              <w:rPr>
                <w:rFonts w:eastAsia="Times New Roman" w:cs="Times New Roman"/>
                <w:sz w:val="24"/>
                <w:szCs w:val="24"/>
                <w:lang w:eastAsia="en-US"/>
              </w:rPr>
            </w:pPr>
          </w:p>
          <w:p w:rsidR="003D2488" w:rsidRDefault="003D2488" w:rsidP="00356D57">
            <w:pPr>
              <w:spacing w:after="0" w:line="240" w:lineRule="auto"/>
              <w:jc w:val="both"/>
              <w:rPr>
                <w:rFonts w:eastAsia="Times New Roman" w:cs="Times New Roman"/>
                <w:sz w:val="24"/>
                <w:szCs w:val="24"/>
                <w:lang w:eastAsia="en-US"/>
              </w:rPr>
            </w:pPr>
          </w:p>
          <w:p w:rsidR="003D2488" w:rsidRDefault="003D2488" w:rsidP="00356D57">
            <w:pPr>
              <w:spacing w:after="0" w:line="240" w:lineRule="auto"/>
              <w:jc w:val="both"/>
              <w:rPr>
                <w:rFonts w:eastAsia="Times New Roman" w:cs="Times New Roman"/>
                <w:sz w:val="24"/>
                <w:szCs w:val="24"/>
                <w:lang w:eastAsia="en-US"/>
              </w:rPr>
            </w:pPr>
          </w:p>
          <w:p w:rsidR="002C4EB7" w:rsidRPr="00305576" w:rsidRDefault="002C4EB7" w:rsidP="00356D57">
            <w:pPr>
              <w:spacing w:after="0" w:line="240" w:lineRule="auto"/>
              <w:jc w:val="both"/>
              <w:rPr>
                <w:rFonts w:eastAsia="Times New Roman" w:cs="Times New Roman"/>
                <w:sz w:val="24"/>
                <w:szCs w:val="24"/>
                <w:lang w:eastAsia="en-US"/>
              </w:rPr>
            </w:pPr>
            <w:r w:rsidRPr="00305576">
              <w:rPr>
                <w:rFonts w:eastAsia="Times New Roman" w:cs="Times New Roman"/>
                <w:sz w:val="24"/>
                <w:szCs w:val="24"/>
                <w:lang w:eastAsia="en-US"/>
              </w:rPr>
              <w:t xml:space="preserve">____________________________________                                       </w:t>
            </w:r>
            <w:r w:rsidR="003D2488">
              <w:rPr>
                <w:rFonts w:eastAsia="Times New Roman" w:cs="Times New Roman"/>
                <w:sz w:val="24"/>
                <w:szCs w:val="24"/>
                <w:lang w:eastAsia="en-US"/>
              </w:rPr>
              <w:t xml:space="preserve">            </w:t>
            </w:r>
            <w:r w:rsidRPr="00305576">
              <w:rPr>
                <w:rFonts w:eastAsia="Times New Roman" w:cs="Times New Roman"/>
                <w:sz w:val="24"/>
                <w:szCs w:val="24"/>
                <w:lang w:eastAsia="en-US"/>
              </w:rPr>
              <w:t xml:space="preserve">   Date: </w:t>
            </w:r>
            <w:r w:rsidR="00364A46">
              <w:rPr>
                <w:rFonts w:eastAsia="Times New Roman" w:cs="Times New Roman"/>
                <w:sz w:val="24"/>
                <w:szCs w:val="24"/>
                <w:lang w:eastAsia="en-US"/>
              </w:rPr>
              <w:t xml:space="preserve">  1</w:t>
            </w:r>
            <w:r w:rsidR="00017006">
              <w:rPr>
                <w:rFonts w:eastAsia="Times New Roman" w:cs="Times New Roman"/>
                <w:sz w:val="24"/>
                <w:szCs w:val="24"/>
                <w:lang w:eastAsia="en-US"/>
              </w:rPr>
              <w:t>2</w:t>
            </w:r>
            <w:r w:rsidR="00364A46">
              <w:rPr>
                <w:rFonts w:eastAsia="Times New Roman" w:cs="Times New Roman"/>
                <w:sz w:val="24"/>
                <w:szCs w:val="24"/>
                <w:lang w:eastAsia="en-US"/>
              </w:rPr>
              <w:t xml:space="preserve"> </w:t>
            </w:r>
            <w:r w:rsidR="00017006">
              <w:rPr>
                <w:rFonts w:eastAsia="Times New Roman" w:cs="Times New Roman"/>
                <w:sz w:val="24"/>
                <w:szCs w:val="24"/>
                <w:lang w:eastAsia="en-US"/>
              </w:rPr>
              <w:t>November 2019</w:t>
            </w:r>
          </w:p>
          <w:p w:rsidR="002C4EB7" w:rsidRPr="00305576" w:rsidRDefault="002C4EB7" w:rsidP="00356D57">
            <w:pPr>
              <w:spacing w:after="0" w:line="240" w:lineRule="auto"/>
              <w:jc w:val="both"/>
              <w:rPr>
                <w:rFonts w:eastAsia="Times New Roman" w:cs="Times New Roman"/>
                <w:sz w:val="24"/>
                <w:szCs w:val="24"/>
                <w:lang w:eastAsia="en-US"/>
              </w:rPr>
            </w:pPr>
          </w:p>
          <w:p w:rsidR="002C4EB7" w:rsidRPr="00305576" w:rsidRDefault="00EF424E" w:rsidP="00356D57">
            <w:pPr>
              <w:spacing w:after="0" w:line="240" w:lineRule="auto"/>
              <w:jc w:val="both"/>
              <w:rPr>
                <w:rFonts w:eastAsia="Times New Roman" w:cs="Times New Roman"/>
                <w:sz w:val="24"/>
                <w:szCs w:val="24"/>
                <w:lang w:eastAsia="en-US"/>
              </w:rPr>
            </w:pPr>
            <w:r>
              <w:rPr>
                <w:rFonts w:eastAsia="Times New Roman" w:cs="Times New Roman"/>
                <w:sz w:val="24"/>
                <w:szCs w:val="24"/>
                <w:lang w:eastAsia="en-US"/>
              </w:rPr>
              <w:t>Col G Straughan</w:t>
            </w:r>
            <w:r w:rsidR="00364A46">
              <w:rPr>
                <w:rFonts w:eastAsia="Times New Roman" w:cs="Times New Roman"/>
                <w:sz w:val="24"/>
                <w:szCs w:val="24"/>
                <w:lang w:eastAsia="en-US"/>
              </w:rPr>
              <w:t xml:space="preserve"> OBE TD</w:t>
            </w:r>
          </w:p>
          <w:p w:rsidR="002C4EB7" w:rsidRPr="00305576" w:rsidRDefault="002C4EB7" w:rsidP="00CB59B1">
            <w:pPr>
              <w:spacing w:after="0" w:line="240" w:lineRule="auto"/>
              <w:jc w:val="both"/>
              <w:rPr>
                <w:rFonts w:eastAsia="Times New Roman" w:cs="Times New Roman"/>
                <w:sz w:val="24"/>
                <w:szCs w:val="24"/>
                <w:lang w:eastAsia="en-US"/>
              </w:rPr>
            </w:pPr>
            <w:r w:rsidRPr="00305576">
              <w:rPr>
                <w:rFonts w:eastAsia="Times New Roman" w:cs="Times New Roman"/>
                <w:sz w:val="24"/>
                <w:szCs w:val="24"/>
                <w:lang w:eastAsia="en-US"/>
              </w:rPr>
              <w:t>Chairman</w:t>
            </w:r>
          </w:p>
        </w:tc>
      </w:tr>
    </w:tbl>
    <w:p w:rsidR="0030156D" w:rsidRPr="00305576" w:rsidRDefault="0030156D" w:rsidP="006B1CA3">
      <w:pPr>
        <w:spacing w:after="0" w:line="240" w:lineRule="auto"/>
        <w:jc w:val="both"/>
        <w:rPr>
          <w:rFonts w:eastAsia="Times New Roman" w:cs="Times New Roman"/>
          <w:sz w:val="24"/>
          <w:szCs w:val="24"/>
          <w:lang w:eastAsia="en-US"/>
        </w:rPr>
      </w:pPr>
    </w:p>
    <w:sectPr w:rsidR="0030156D" w:rsidRPr="00305576" w:rsidSect="002C4EB7">
      <w:footerReference w:type="default" r:id="rId13"/>
      <w:pgSz w:w="12240" w:h="15840" w:code="1"/>
      <w:pgMar w:top="851" w:right="1678" w:bottom="851"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2057" w:rsidRDefault="006C2057">
      <w:pPr>
        <w:spacing w:after="0" w:line="240" w:lineRule="auto"/>
      </w:pPr>
      <w:r>
        <w:separator/>
      </w:r>
    </w:p>
  </w:endnote>
  <w:endnote w:type="continuationSeparator" w:id="0">
    <w:p w:rsidR="006C2057" w:rsidRDefault="006C20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04A6" w:rsidRDefault="001304A6" w:rsidP="00E36FB0">
    <w:pPr>
      <w:pStyle w:val="Footer"/>
      <w:jc w:val="center"/>
    </w:pPr>
    <w:r>
      <w:rPr>
        <w:rStyle w:val="PageNumber"/>
      </w:rPr>
      <w:fldChar w:fldCharType="begin"/>
    </w:r>
    <w:r>
      <w:rPr>
        <w:rStyle w:val="PageNumber"/>
      </w:rPr>
      <w:instrText xml:space="preserve"> PAGE </w:instrText>
    </w:r>
    <w:r>
      <w:rPr>
        <w:rStyle w:val="PageNumber"/>
      </w:rPr>
      <w:fldChar w:fldCharType="separate"/>
    </w:r>
    <w:r w:rsidR="000204BB">
      <w:rPr>
        <w:rStyle w:val="PageNumber"/>
        <w:noProof/>
      </w:rPr>
      <w:t>2</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2057" w:rsidRDefault="006C2057">
      <w:pPr>
        <w:spacing w:after="0" w:line="240" w:lineRule="auto"/>
      </w:pPr>
      <w:r>
        <w:separator/>
      </w:r>
    </w:p>
  </w:footnote>
  <w:footnote w:type="continuationSeparator" w:id="0">
    <w:p w:rsidR="006C2057" w:rsidRDefault="006C205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A79468A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252B16"/>
    <w:multiLevelType w:val="hybridMultilevel"/>
    <w:tmpl w:val="0AB62B78"/>
    <w:lvl w:ilvl="0" w:tplc="0809000F">
      <w:start w:val="1"/>
      <w:numFmt w:val="decimal"/>
      <w:lvlText w:val="%1."/>
      <w:lvlJc w:val="left"/>
      <w:pPr>
        <w:ind w:left="360" w:hanging="360"/>
      </w:pPr>
      <w:rPr>
        <w:rFonts w:cs="Times New Roman"/>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2" w15:restartNumberingAfterBreak="0">
    <w:nsid w:val="03921C6A"/>
    <w:multiLevelType w:val="hybridMultilevel"/>
    <w:tmpl w:val="62608A7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5D6DCE"/>
    <w:multiLevelType w:val="hybridMultilevel"/>
    <w:tmpl w:val="230AB76C"/>
    <w:lvl w:ilvl="0" w:tplc="4C864068">
      <w:start w:val="1"/>
      <w:numFmt w:val="lowerLetter"/>
      <w:lvlText w:val="%1."/>
      <w:lvlJc w:val="left"/>
      <w:pPr>
        <w:ind w:left="555" w:hanging="450"/>
      </w:pPr>
      <w:rPr>
        <w:rFonts w:hint="default"/>
      </w:rPr>
    </w:lvl>
    <w:lvl w:ilvl="1" w:tplc="08090019" w:tentative="1">
      <w:start w:val="1"/>
      <w:numFmt w:val="lowerLetter"/>
      <w:lvlText w:val="%2."/>
      <w:lvlJc w:val="left"/>
      <w:pPr>
        <w:ind w:left="1185" w:hanging="360"/>
      </w:pPr>
    </w:lvl>
    <w:lvl w:ilvl="2" w:tplc="0809001B" w:tentative="1">
      <w:start w:val="1"/>
      <w:numFmt w:val="lowerRoman"/>
      <w:lvlText w:val="%3."/>
      <w:lvlJc w:val="right"/>
      <w:pPr>
        <w:ind w:left="1905" w:hanging="180"/>
      </w:pPr>
    </w:lvl>
    <w:lvl w:ilvl="3" w:tplc="0809000F" w:tentative="1">
      <w:start w:val="1"/>
      <w:numFmt w:val="decimal"/>
      <w:lvlText w:val="%4."/>
      <w:lvlJc w:val="left"/>
      <w:pPr>
        <w:ind w:left="2625" w:hanging="360"/>
      </w:pPr>
    </w:lvl>
    <w:lvl w:ilvl="4" w:tplc="08090019" w:tentative="1">
      <w:start w:val="1"/>
      <w:numFmt w:val="lowerLetter"/>
      <w:lvlText w:val="%5."/>
      <w:lvlJc w:val="left"/>
      <w:pPr>
        <w:ind w:left="3345" w:hanging="360"/>
      </w:pPr>
    </w:lvl>
    <w:lvl w:ilvl="5" w:tplc="0809001B" w:tentative="1">
      <w:start w:val="1"/>
      <w:numFmt w:val="lowerRoman"/>
      <w:lvlText w:val="%6."/>
      <w:lvlJc w:val="right"/>
      <w:pPr>
        <w:ind w:left="4065" w:hanging="180"/>
      </w:pPr>
    </w:lvl>
    <w:lvl w:ilvl="6" w:tplc="0809000F" w:tentative="1">
      <w:start w:val="1"/>
      <w:numFmt w:val="decimal"/>
      <w:lvlText w:val="%7."/>
      <w:lvlJc w:val="left"/>
      <w:pPr>
        <w:ind w:left="4785" w:hanging="360"/>
      </w:pPr>
    </w:lvl>
    <w:lvl w:ilvl="7" w:tplc="08090019" w:tentative="1">
      <w:start w:val="1"/>
      <w:numFmt w:val="lowerLetter"/>
      <w:lvlText w:val="%8."/>
      <w:lvlJc w:val="left"/>
      <w:pPr>
        <w:ind w:left="5505" w:hanging="360"/>
      </w:pPr>
    </w:lvl>
    <w:lvl w:ilvl="8" w:tplc="0809001B" w:tentative="1">
      <w:start w:val="1"/>
      <w:numFmt w:val="lowerRoman"/>
      <w:lvlText w:val="%9."/>
      <w:lvlJc w:val="right"/>
      <w:pPr>
        <w:ind w:left="6225" w:hanging="180"/>
      </w:pPr>
    </w:lvl>
  </w:abstractNum>
  <w:abstractNum w:abstractNumId="4" w15:restartNumberingAfterBreak="0">
    <w:nsid w:val="0F881494"/>
    <w:multiLevelType w:val="hybridMultilevel"/>
    <w:tmpl w:val="572CA73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0FF263E2"/>
    <w:multiLevelType w:val="hybridMultilevel"/>
    <w:tmpl w:val="C792BF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8D3492"/>
    <w:multiLevelType w:val="hybridMultilevel"/>
    <w:tmpl w:val="F3CEC4F8"/>
    <w:lvl w:ilvl="0" w:tplc="52DAEA16">
      <w:start w:val="1"/>
      <w:numFmt w:val="lowerLetter"/>
      <w:lvlText w:val="%1."/>
      <w:lvlJc w:val="left"/>
      <w:pPr>
        <w:ind w:left="525"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3B41932"/>
    <w:multiLevelType w:val="hybridMultilevel"/>
    <w:tmpl w:val="85B0357C"/>
    <w:lvl w:ilvl="0" w:tplc="52DAEA16">
      <w:start w:val="1"/>
      <w:numFmt w:val="lowerLetter"/>
      <w:lvlText w:val="%1."/>
      <w:lvlJc w:val="left"/>
      <w:pPr>
        <w:ind w:left="525" w:hanging="360"/>
      </w:pPr>
      <w:rPr>
        <w:rFonts w:hint="default"/>
      </w:rPr>
    </w:lvl>
    <w:lvl w:ilvl="1" w:tplc="08090019" w:tentative="1">
      <w:start w:val="1"/>
      <w:numFmt w:val="lowerLetter"/>
      <w:lvlText w:val="%2."/>
      <w:lvlJc w:val="left"/>
      <w:pPr>
        <w:ind w:left="1245" w:hanging="360"/>
      </w:pPr>
    </w:lvl>
    <w:lvl w:ilvl="2" w:tplc="0809001B" w:tentative="1">
      <w:start w:val="1"/>
      <w:numFmt w:val="lowerRoman"/>
      <w:lvlText w:val="%3."/>
      <w:lvlJc w:val="right"/>
      <w:pPr>
        <w:ind w:left="1965" w:hanging="180"/>
      </w:pPr>
    </w:lvl>
    <w:lvl w:ilvl="3" w:tplc="0809000F" w:tentative="1">
      <w:start w:val="1"/>
      <w:numFmt w:val="decimal"/>
      <w:lvlText w:val="%4."/>
      <w:lvlJc w:val="left"/>
      <w:pPr>
        <w:ind w:left="2685" w:hanging="360"/>
      </w:pPr>
    </w:lvl>
    <w:lvl w:ilvl="4" w:tplc="08090019" w:tentative="1">
      <w:start w:val="1"/>
      <w:numFmt w:val="lowerLetter"/>
      <w:lvlText w:val="%5."/>
      <w:lvlJc w:val="left"/>
      <w:pPr>
        <w:ind w:left="3405" w:hanging="360"/>
      </w:pPr>
    </w:lvl>
    <w:lvl w:ilvl="5" w:tplc="0809001B" w:tentative="1">
      <w:start w:val="1"/>
      <w:numFmt w:val="lowerRoman"/>
      <w:lvlText w:val="%6."/>
      <w:lvlJc w:val="right"/>
      <w:pPr>
        <w:ind w:left="4125" w:hanging="180"/>
      </w:pPr>
    </w:lvl>
    <w:lvl w:ilvl="6" w:tplc="0809000F" w:tentative="1">
      <w:start w:val="1"/>
      <w:numFmt w:val="decimal"/>
      <w:lvlText w:val="%7."/>
      <w:lvlJc w:val="left"/>
      <w:pPr>
        <w:ind w:left="4845" w:hanging="360"/>
      </w:pPr>
    </w:lvl>
    <w:lvl w:ilvl="7" w:tplc="08090019" w:tentative="1">
      <w:start w:val="1"/>
      <w:numFmt w:val="lowerLetter"/>
      <w:lvlText w:val="%8."/>
      <w:lvlJc w:val="left"/>
      <w:pPr>
        <w:ind w:left="5565" w:hanging="360"/>
      </w:pPr>
    </w:lvl>
    <w:lvl w:ilvl="8" w:tplc="0809001B" w:tentative="1">
      <w:start w:val="1"/>
      <w:numFmt w:val="lowerRoman"/>
      <w:lvlText w:val="%9."/>
      <w:lvlJc w:val="right"/>
      <w:pPr>
        <w:ind w:left="6285" w:hanging="180"/>
      </w:pPr>
    </w:lvl>
  </w:abstractNum>
  <w:abstractNum w:abstractNumId="8" w15:restartNumberingAfterBreak="0">
    <w:nsid w:val="1677758E"/>
    <w:multiLevelType w:val="hybridMultilevel"/>
    <w:tmpl w:val="F8E645CE"/>
    <w:lvl w:ilvl="0" w:tplc="52DAEA16">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8D840F1"/>
    <w:multiLevelType w:val="hybridMultilevel"/>
    <w:tmpl w:val="AA24C9F2"/>
    <w:lvl w:ilvl="0" w:tplc="79F88A4A">
      <w:start w:val="1"/>
      <w:numFmt w:val="lowerLetter"/>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0" w15:restartNumberingAfterBreak="0">
    <w:nsid w:val="20FD35C6"/>
    <w:multiLevelType w:val="hybridMultilevel"/>
    <w:tmpl w:val="EEB67DD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D293A3B"/>
    <w:multiLevelType w:val="hybridMultilevel"/>
    <w:tmpl w:val="6B02A7B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02A71DD"/>
    <w:multiLevelType w:val="hybridMultilevel"/>
    <w:tmpl w:val="A070992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2F9490C"/>
    <w:multiLevelType w:val="hybridMultilevel"/>
    <w:tmpl w:val="6FB29EA2"/>
    <w:lvl w:ilvl="0" w:tplc="E70C3722">
      <w:start w:val="1"/>
      <w:numFmt w:val="lowerLetter"/>
      <w:lvlText w:val="%1."/>
      <w:lvlJc w:val="left"/>
      <w:pPr>
        <w:ind w:left="825" w:hanging="465"/>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4C10672"/>
    <w:multiLevelType w:val="hybridMultilevel"/>
    <w:tmpl w:val="E8E40F5A"/>
    <w:lvl w:ilvl="0" w:tplc="1CCE7092">
      <w:start w:val="1"/>
      <w:numFmt w:val="lowerLetter"/>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352D3E98"/>
    <w:multiLevelType w:val="hybridMultilevel"/>
    <w:tmpl w:val="015C7FBE"/>
    <w:lvl w:ilvl="0" w:tplc="DF289C7C">
      <w:start w:val="1"/>
      <w:numFmt w:val="lowerLetter"/>
      <w:lvlText w:val="%1."/>
      <w:lvlJc w:val="left"/>
      <w:pPr>
        <w:ind w:left="928" w:hanging="360"/>
      </w:pPr>
      <w:rPr>
        <w:b w:val="0"/>
      </w:rPr>
    </w:lvl>
    <w:lvl w:ilvl="1" w:tplc="1946D9D2">
      <w:start w:val="1"/>
      <w:numFmt w:val="lowerRoman"/>
      <w:lvlText w:val="%2."/>
      <w:lvlJc w:val="left"/>
      <w:pPr>
        <w:ind w:left="1494" w:hanging="360"/>
      </w:pPr>
      <w:rPr>
        <w:rFonts w:hint="default"/>
        <w:b w:val="0"/>
      </w:rPr>
    </w:lvl>
    <w:lvl w:ilvl="2" w:tplc="0809001B">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6" w15:restartNumberingAfterBreak="0">
    <w:nsid w:val="35A95724"/>
    <w:multiLevelType w:val="hybridMultilevel"/>
    <w:tmpl w:val="3BA2196A"/>
    <w:lvl w:ilvl="0" w:tplc="52DAEA16">
      <w:start w:val="1"/>
      <w:numFmt w:val="lowerLetter"/>
      <w:lvlText w:val="%1."/>
      <w:lvlJc w:val="left"/>
      <w:pPr>
        <w:ind w:left="525" w:hanging="360"/>
      </w:pPr>
      <w:rPr>
        <w:rFonts w:hint="default"/>
        <w:b w:val="0"/>
      </w:rPr>
    </w:lvl>
    <w:lvl w:ilvl="1" w:tplc="08090019" w:tentative="1">
      <w:start w:val="1"/>
      <w:numFmt w:val="lowerLetter"/>
      <w:lvlText w:val="%2."/>
      <w:lvlJc w:val="left"/>
      <w:pPr>
        <w:ind w:left="1245" w:hanging="360"/>
      </w:pPr>
    </w:lvl>
    <w:lvl w:ilvl="2" w:tplc="0809001B" w:tentative="1">
      <w:start w:val="1"/>
      <w:numFmt w:val="lowerRoman"/>
      <w:lvlText w:val="%3."/>
      <w:lvlJc w:val="right"/>
      <w:pPr>
        <w:ind w:left="1965" w:hanging="180"/>
      </w:pPr>
    </w:lvl>
    <w:lvl w:ilvl="3" w:tplc="0809000F" w:tentative="1">
      <w:start w:val="1"/>
      <w:numFmt w:val="decimal"/>
      <w:lvlText w:val="%4."/>
      <w:lvlJc w:val="left"/>
      <w:pPr>
        <w:ind w:left="2685" w:hanging="360"/>
      </w:pPr>
    </w:lvl>
    <w:lvl w:ilvl="4" w:tplc="08090019" w:tentative="1">
      <w:start w:val="1"/>
      <w:numFmt w:val="lowerLetter"/>
      <w:lvlText w:val="%5."/>
      <w:lvlJc w:val="left"/>
      <w:pPr>
        <w:ind w:left="3405" w:hanging="360"/>
      </w:pPr>
    </w:lvl>
    <w:lvl w:ilvl="5" w:tplc="0809001B" w:tentative="1">
      <w:start w:val="1"/>
      <w:numFmt w:val="lowerRoman"/>
      <w:lvlText w:val="%6."/>
      <w:lvlJc w:val="right"/>
      <w:pPr>
        <w:ind w:left="4125" w:hanging="180"/>
      </w:pPr>
    </w:lvl>
    <w:lvl w:ilvl="6" w:tplc="0809000F" w:tentative="1">
      <w:start w:val="1"/>
      <w:numFmt w:val="decimal"/>
      <w:lvlText w:val="%7."/>
      <w:lvlJc w:val="left"/>
      <w:pPr>
        <w:ind w:left="4845" w:hanging="360"/>
      </w:pPr>
    </w:lvl>
    <w:lvl w:ilvl="7" w:tplc="08090019" w:tentative="1">
      <w:start w:val="1"/>
      <w:numFmt w:val="lowerLetter"/>
      <w:lvlText w:val="%8."/>
      <w:lvlJc w:val="left"/>
      <w:pPr>
        <w:ind w:left="5565" w:hanging="360"/>
      </w:pPr>
    </w:lvl>
    <w:lvl w:ilvl="8" w:tplc="0809001B" w:tentative="1">
      <w:start w:val="1"/>
      <w:numFmt w:val="lowerRoman"/>
      <w:lvlText w:val="%9."/>
      <w:lvlJc w:val="right"/>
      <w:pPr>
        <w:ind w:left="6285" w:hanging="180"/>
      </w:pPr>
    </w:lvl>
  </w:abstractNum>
  <w:abstractNum w:abstractNumId="17" w15:restartNumberingAfterBreak="0">
    <w:nsid w:val="36656EC5"/>
    <w:multiLevelType w:val="hybridMultilevel"/>
    <w:tmpl w:val="67DE13D2"/>
    <w:lvl w:ilvl="0" w:tplc="08090019">
      <w:start w:val="1"/>
      <w:numFmt w:val="lowerLetter"/>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77924A3"/>
    <w:multiLevelType w:val="hybridMultilevel"/>
    <w:tmpl w:val="9DDC8E18"/>
    <w:lvl w:ilvl="0" w:tplc="8774CEF8">
      <w:start w:val="7"/>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920278C"/>
    <w:multiLevelType w:val="hybridMultilevel"/>
    <w:tmpl w:val="A0705D78"/>
    <w:lvl w:ilvl="0" w:tplc="3A60C734">
      <w:start w:val="1"/>
      <w:numFmt w:val="lowerLetter"/>
      <w:lvlText w:val="%1."/>
      <w:lvlJc w:val="left"/>
      <w:pPr>
        <w:ind w:left="720" w:hanging="360"/>
      </w:pPr>
      <w:rPr>
        <w:rFonts w:asciiTheme="minorHAnsi" w:eastAsiaTheme="minorEastAsia" w:hAnsiTheme="minorHAnsi" w:cstheme="minorBidi" w:hint="default"/>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1D057D7"/>
    <w:multiLevelType w:val="hybridMultilevel"/>
    <w:tmpl w:val="DC263DE8"/>
    <w:lvl w:ilvl="0" w:tplc="0809000F">
      <w:start w:val="4"/>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1" w15:restartNumberingAfterBreak="0">
    <w:nsid w:val="544B7791"/>
    <w:multiLevelType w:val="hybridMultilevel"/>
    <w:tmpl w:val="C1580060"/>
    <w:lvl w:ilvl="0" w:tplc="A3BE29C4">
      <w:start w:val="1"/>
      <w:numFmt w:val="lowerLetter"/>
      <w:lvlText w:val="%1."/>
      <w:lvlJc w:val="left"/>
      <w:pPr>
        <w:ind w:left="718" w:hanging="360"/>
      </w:pPr>
      <w:rPr>
        <w:rFonts w:asciiTheme="minorHAnsi" w:hAnsiTheme="minorHAnsi" w:hint="default"/>
      </w:rPr>
    </w:lvl>
    <w:lvl w:ilvl="1" w:tplc="08090019" w:tentative="1">
      <w:start w:val="1"/>
      <w:numFmt w:val="lowerLetter"/>
      <w:lvlText w:val="%2."/>
      <w:lvlJc w:val="left"/>
      <w:pPr>
        <w:ind w:left="1438" w:hanging="360"/>
      </w:pPr>
    </w:lvl>
    <w:lvl w:ilvl="2" w:tplc="0809001B" w:tentative="1">
      <w:start w:val="1"/>
      <w:numFmt w:val="lowerRoman"/>
      <w:lvlText w:val="%3."/>
      <w:lvlJc w:val="right"/>
      <w:pPr>
        <w:ind w:left="2158" w:hanging="180"/>
      </w:pPr>
    </w:lvl>
    <w:lvl w:ilvl="3" w:tplc="0809000F" w:tentative="1">
      <w:start w:val="1"/>
      <w:numFmt w:val="decimal"/>
      <w:lvlText w:val="%4."/>
      <w:lvlJc w:val="left"/>
      <w:pPr>
        <w:ind w:left="2878" w:hanging="360"/>
      </w:pPr>
    </w:lvl>
    <w:lvl w:ilvl="4" w:tplc="08090019" w:tentative="1">
      <w:start w:val="1"/>
      <w:numFmt w:val="lowerLetter"/>
      <w:lvlText w:val="%5."/>
      <w:lvlJc w:val="left"/>
      <w:pPr>
        <w:ind w:left="3598" w:hanging="360"/>
      </w:pPr>
    </w:lvl>
    <w:lvl w:ilvl="5" w:tplc="0809001B" w:tentative="1">
      <w:start w:val="1"/>
      <w:numFmt w:val="lowerRoman"/>
      <w:lvlText w:val="%6."/>
      <w:lvlJc w:val="right"/>
      <w:pPr>
        <w:ind w:left="4318" w:hanging="180"/>
      </w:pPr>
    </w:lvl>
    <w:lvl w:ilvl="6" w:tplc="0809000F" w:tentative="1">
      <w:start w:val="1"/>
      <w:numFmt w:val="decimal"/>
      <w:lvlText w:val="%7."/>
      <w:lvlJc w:val="left"/>
      <w:pPr>
        <w:ind w:left="5038" w:hanging="360"/>
      </w:pPr>
    </w:lvl>
    <w:lvl w:ilvl="7" w:tplc="08090019" w:tentative="1">
      <w:start w:val="1"/>
      <w:numFmt w:val="lowerLetter"/>
      <w:lvlText w:val="%8."/>
      <w:lvlJc w:val="left"/>
      <w:pPr>
        <w:ind w:left="5758" w:hanging="360"/>
      </w:pPr>
    </w:lvl>
    <w:lvl w:ilvl="8" w:tplc="0809001B" w:tentative="1">
      <w:start w:val="1"/>
      <w:numFmt w:val="lowerRoman"/>
      <w:lvlText w:val="%9."/>
      <w:lvlJc w:val="right"/>
      <w:pPr>
        <w:ind w:left="6478" w:hanging="180"/>
      </w:pPr>
    </w:lvl>
  </w:abstractNum>
  <w:abstractNum w:abstractNumId="22" w15:restartNumberingAfterBreak="0">
    <w:nsid w:val="5A890735"/>
    <w:multiLevelType w:val="hybridMultilevel"/>
    <w:tmpl w:val="1102CE7E"/>
    <w:lvl w:ilvl="0" w:tplc="52DAEA16">
      <w:start w:val="1"/>
      <w:numFmt w:val="lowerLetter"/>
      <w:lvlText w:val="%1."/>
      <w:lvlJc w:val="left"/>
      <w:pPr>
        <w:ind w:left="195" w:hanging="360"/>
      </w:pPr>
      <w:rPr>
        <w:rFonts w:hint="default"/>
      </w:rPr>
    </w:lvl>
    <w:lvl w:ilvl="1" w:tplc="08090019">
      <w:start w:val="1"/>
      <w:numFmt w:val="lowerLetter"/>
      <w:lvlText w:val="%2."/>
      <w:lvlJc w:val="left"/>
      <w:pPr>
        <w:ind w:left="915" w:hanging="360"/>
      </w:pPr>
    </w:lvl>
    <w:lvl w:ilvl="2" w:tplc="0809001B" w:tentative="1">
      <w:start w:val="1"/>
      <w:numFmt w:val="lowerRoman"/>
      <w:lvlText w:val="%3."/>
      <w:lvlJc w:val="right"/>
      <w:pPr>
        <w:ind w:left="1635" w:hanging="180"/>
      </w:pPr>
    </w:lvl>
    <w:lvl w:ilvl="3" w:tplc="0809000F" w:tentative="1">
      <w:start w:val="1"/>
      <w:numFmt w:val="decimal"/>
      <w:lvlText w:val="%4."/>
      <w:lvlJc w:val="left"/>
      <w:pPr>
        <w:ind w:left="2355" w:hanging="360"/>
      </w:pPr>
    </w:lvl>
    <w:lvl w:ilvl="4" w:tplc="08090019" w:tentative="1">
      <w:start w:val="1"/>
      <w:numFmt w:val="lowerLetter"/>
      <w:lvlText w:val="%5."/>
      <w:lvlJc w:val="left"/>
      <w:pPr>
        <w:ind w:left="3075" w:hanging="360"/>
      </w:pPr>
    </w:lvl>
    <w:lvl w:ilvl="5" w:tplc="0809001B" w:tentative="1">
      <w:start w:val="1"/>
      <w:numFmt w:val="lowerRoman"/>
      <w:lvlText w:val="%6."/>
      <w:lvlJc w:val="right"/>
      <w:pPr>
        <w:ind w:left="3795" w:hanging="180"/>
      </w:pPr>
    </w:lvl>
    <w:lvl w:ilvl="6" w:tplc="0809000F" w:tentative="1">
      <w:start w:val="1"/>
      <w:numFmt w:val="decimal"/>
      <w:lvlText w:val="%7."/>
      <w:lvlJc w:val="left"/>
      <w:pPr>
        <w:ind w:left="4515" w:hanging="360"/>
      </w:pPr>
    </w:lvl>
    <w:lvl w:ilvl="7" w:tplc="08090019" w:tentative="1">
      <w:start w:val="1"/>
      <w:numFmt w:val="lowerLetter"/>
      <w:lvlText w:val="%8."/>
      <w:lvlJc w:val="left"/>
      <w:pPr>
        <w:ind w:left="5235" w:hanging="360"/>
      </w:pPr>
    </w:lvl>
    <w:lvl w:ilvl="8" w:tplc="0809001B" w:tentative="1">
      <w:start w:val="1"/>
      <w:numFmt w:val="lowerRoman"/>
      <w:lvlText w:val="%9."/>
      <w:lvlJc w:val="right"/>
      <w:pPr>
        <w:ind w:left="5955" w:hanging="180"/>
      </w:pPr>
    </w:lvl>
  </w:abstractNum>
  <w:abstractNum w:abstractNumId="23" w15:restartNumberingAfterBreak="0">
    <w:nsid w:val="5AFA03F3"/>
    <w:multiLevelType w:val="hybridMultilevel"/>
    <w:tmpl w:val="3D96013C"/>
    <w:lvl w:ilvl="0" w:tplc="A2E23052">
      <w:start w:val="1"/>
      <w:numFmt w:val="lowerLetter"/>
      <w:lvlText w:val="%1."/>
      <w:lvlJc w:val="left"/>
      <w:pPr>
        <w:ind w:left="720" w:hanging="360"/>
      </w:pPr>
      <w:rPr>
        <w:rFonts w:asciiTheme="minorHAnsi" w:eastAsiaTheme="minorEastAsia" w:hAnsiTheme="minorHAnsi" w:cstheme="minorBidi" w:hint="default"/>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20A6549"/>
    <w:multiLevelType w:val="hybridMultilevel"/>
    <w:tmpl w:val="C580607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2C745EA"/>
    <w:multiLevelType w:val="hybridMultilevel"/>
    <w:tmpl w:val="FD44CAD2"/>
    <w:lvl w:ilvl="0" w:tplc="CC5C84D2">
      <w:start w:val="1"/>
      <w:numFmt w:val="lowerLetter"/>
      <w:lvlText w:val="%1."/>
      <w:lvlJc w:val="left"/>
      <w:pPr>
        <w:ind w:left="525" w:hanging="360"/>
      </w:pPr>
      <w:rPr>
        <w:rFonts w:hint="default"/>
        <w:b/>
      </w:rPr>
    </w:lvl>
    <w:lvl w:ilvl="1" w:tplc="08090019" w:tentative="1">
      <w:start w:val="1"/>
      <w:numFmt w:val="lowerLetter"/>
      <w:lvlText w:val="%2."/>
      <w:lvlJc w:val="left"/>
      <w:pPr>
        <w:ind w:left="1245" w:hanging="360"/>
      </w:pPr>
    </w:lvl>
    <w:lvl w:ilvl="2" w:tplc="0809001B" w:tentative="1">
      <w:start w:val="1"/>
      <w:numFmt w:val="lowerRoman"/>
      <w:lvlText w:val="%3."/>
      <w:lvlJc w:val="right"/>
      <w:pPr>
        <w:ind w:left="1965" w:hanging="180"/>
      </w:pPr>
    </w:lvl>
    <w:lvl w:ilvl="3" w:tplc="0809000F" w:tentative="1">
      <w:start w:val="1"/>
      <w:numFmt w:val="decimal"/>
      <w:lvlText w:val="%4."/>
      <w:lvlJc w:val="left"/>
      <w:pPr>
        <w:ind w:left="2685" w:hanging="360"/>
      </w:pPr>
    </w:lvl>
    <w:lvl w:ilvl="4" w:tplc="08090019" w:tentative="1">
      <w:start w:val="1"/>
      <w:numFmt w:val="lowerLetter"/>
      <w:lvlText w:val="%5."/>
      <w:lvlJc w:val="left"/>
      <w:pPr>
        <w:ind w:left="3405" w:hanging="360"/>
      </w:pPr>
    </w:lvl>
    <w:lvl w:ilvl="5" w:tplc="0809001B" w:tentative="1">
      <w:start w:val="1"/>
      <w:numFmt w:val="lowerRoman"/>
      <w:lvlText w:val="%6."/>
      <w:lvlJc w:val="right"/>
      <w:pPr>
        <w:ind w:left="4125" w:hanging="180"/>
      </w:pPr>
    </w:lvl>
    <w:lvl w:ilvl="6" w:tplc="0809000F" w:tentative="1">
      <w:start w:val="1"/>
      <w:numFmt w:val="decimal"/>
      <w:lvlText w:val="%7."/>
      <w:lvlJc w:val="left"/>
      <w:pPr>
        <w:ind w:left="4845" w:hanging="360"/>
      </w:pPr>
    </w:lvl>
    <w:lvl w:ilvl="7" w:tplc="08090019" w:tentative="1">
      <w:start w:val="1"/>
      <w:numFmt w:val="lowerLetter"/>
      <w:lvlText w:val="%8."/>
      <w:lvlJc w:val="left"/>
      <w:pPr>
        <w:ind w:left="5565" w:hanging="360"/>
      </w:pPr>
    </w:lvl>
    <w:lvl w:ilvl="8" w:tplc="0809001B" w:tentative="1">
      <w:start w:val="1"/>
      <w:numFmt w:val="lowerRoman"/>
      <w:lvlText w:val="%9."/>
      <w:lvlJc w:val="right"/>
      <w:pPr>
        <w:ind w:left="6285" w:hanging="180"/>
      </w:pPr>
    </w:lvl>
  </w:abstractNum>
  <w:abstractNum w:abstractNumId="26" w15:restartNumberingAfterBreak="0">
    <w:nsid w:val="66BD2173"/>
    <w:multiLevelType w:val="hybridMultilevel"/>
    <w:tmpl w:val="BE5692A2"/>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B3D5838"/>
    <w:multiLevelType w:val="hybridMultilevel"/>
    <w:tmpl w:val="3F226F0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CDE3CD2"/>
    <w:multiLevelType w:val="hybridMultilevel"/>
    <w:tmpl w:val="1CD21650"/>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04090003">
      <w:start w:val="1"/>
      <w:numFmt w:val="bullet"/>
      <w:lvlText w:val="o"/>
      <w:lvlJc w:val="left"/>
      <w:pPr>
        <w:ind w:left="3884" w:hanging="360"/>
      </w:pPr>
      <w:rPr>
        <w:rFonts w:ascii="Courier New" w:hAnsi="Courier New" w:cs="Courier New" w:hint="default"/>
      </w:rPr>
    </w:lvl>
    <w:lvl w:ilvl="5" w:tplc="04090005">
      <w:start w:val="1"/>
      <w:numFmt w:val="bullet"/>
      <w:lvlText w:val=""/>
      <w:lvlJc w:val="left"/>
      <w:pPr>
        <w:ind w:left="4604" w:hanging="360"/>
      </w:pPr>
      <w:rPr>
        <w:rFonts w:ascii="Wingdings" w:hAnsi="Wingdings" w:hint="default"/>
      </w:rPr>
    </w:lvl>
    <w:lvl w:ilvl="6" w:tplc="04090001">
      <w:start w:val="1"/>
      <w:numFmt w:val="bullet"/>
      <w:lvlText w:val=""/>
      <w:lvlJc w:val="left"/>
      <w:pPr>
        <w:ind w:left="5324" w:hanging="360"/>
      </w:pPr>
      <w:rPr>
        <w:rFonts w:ascii="Symbol" w:hAnsi="Symbol" w:hint="default"/>
      </w:rPr>
    </w:lvl>
    <w:lvl w:ilvl="7" w:tplc="04090003">
      <w:start w:val="1"/>
      <w:numFmt w:val="bullet"/>
      <w:lvlText w:val="o"/>
      <w:lvlJc w:val="left"/>
      <w:pPr>
        <w:ind w:left="6044" w:hanging="360"/>
      </w:pPr>
      <w:rPr>
        <w:rFonts w:ascii="Courier New" w:hAnsi="Courier New" w:cs="Courier New" w:hint="default"/>
      </w:rPr>
    </w:lvl>
    <w:lvl w:ilvl="8" w:tplc="04090005">
      <w:start w:val="1"/>
      <w:numFmt w:val="bullet"/>
      <w:lvlText w:val=""/>
      <w:lvlJc w:val="left"/>
      <w:pPr>
        <w:ind w:left="6764" w:hanging="360"/>
      </w:pPr>
      <w:rPr>
        <w:rFonts w:ascii="Wingdings" w:hAnsi="Wingdings" w:hint="default"/>
      </w:rPr>
    </w:lvl>
  </w:abstractNum>
  <w:abstractNum w:abstractNumId="29" w15:restartNumberingAfterBreak="0">
    <w:nsid w:val="700B13A3"/>
    <w:multiLevelType w:val="hybridMultilevel"/>
    <w:tmpl w:val="42C4B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2D94D2A"/>
    <w:multiLevelType w:val="hybridMultilevel"/>
    <w:tmpl w:val="C8E4625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57016C8"/>
    <w:multiLevelType w:val="hybridMultilevel"/>
    <w:tmpl w:val="E53CAC78"/>
    <w:lvl w:ilvl="0" w:tplc="C7EA09A8">
      <w:start w:val="2"/>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9E7742F"/>
    <w:multiLevelType w:val="hybridMultilevel"/>
    <w:tmpl w:val="FED0400E"/>
    <w:lvl w:ilvl="0" w:tplc="130C005A">
      <w:start w:val="1"/>
      <w:numFmt w:val="lowerLetter"/>
      <w:lvlText w:val="%1."/>
      <w:lvlJc w:val="left"/>
      <w:pPr>
        <w:ind w:left="525" w:hanging="360"/>
      </w:pPr>
      <w:rPr>
        <w:rFonts w:hint="default"/>
      </w:rPr>
    </w:lvl>
    <w:lvl w:ilvl="1" w:tplc="08090019" w:tentative="1">
      <w:start w:val="1"/>
      <w:numFmt w:val="lowerLetter"/>
      <w:lvlText w:val="%2."/>
      <w:lvlJc w:val="left"/>
      <w:pPr>
        <w:ind w:left="1245" w:hanging="360"/>
      </w:pPr>
    </w:lvl>
    <w:lvl w:ilvl="2" w:tplc="0809001B" w:tentative="1">
      <w:start w:val="1"/>
      <w:numFmt w:val="lowerRoman"/>
      <w:lvlText w:val="%3."/>
      <w:lvlJc w:val="right"/>
      <w:pPr>
        <w:ind w:left="1965" w:hanging="180"/>
      </w:pPr>
    </w:lvl>
    <w:lvl w:ilvl="3" w:tplc="0809000F" w:tentative="1">
      <w:start w:val="1"/>
      <w:numFmt w:val="decimal"/>
      <w:lvlText w:val="%4."/>
      <w:lvlJc w:val="left"/>
      <w:pPr>
        <w:ind w:left="2685" w:hanging="360"/>
      </w:pPr>
    </w:lvl>
    <w:lvl w:ilvl="4" w:tplc="08090019" w:tentative="1">
      <w:start w:val="1"/>
      <w:numFmt w:val="lowerLetter"/>
      <w:lvlText w:val="%5."/>
      <w:lvlJc w:val="left"/>
      <w:pPr>
        <w:ind w:left="3405" w:hanging="360"/>
      </w:pPr>
    </w:lvl>
    <w:lvl w:ilvl="5" w:tplc="0809001B" w:tentative="1">
      <w:start w:val="1"/>
      <w:numFmt w:val="lowerRoman"/>
      <w:lvlText w:val="%6."/>
      <w:lvlJc w:val="right"/>
      <w:pPr>
        <w:ind w:left="4125" w:hanging="180"/>
      </w:pPr>
    </w:lvl>
    <w:lvl w:ilvl="6" w:tplc="0809000F" w:tentative="1">
      <w:start w:val="1"/>
      <w:numFmt w:val="decimal"/>
      <w:lvlText w:val="%7."/>
      <w:lvlJc w:val="left"/>
      <w:pPr>
        <w:ind w:left="4845" w:hanging="360"/>
      </w:pPr>
    </w:lvl>
    <w:lvl w:ilvl="7" w:tplc="08090019" w:tentative="1">
      <w:start w:val="1"/>
      <w:numFmt w:val="lowerLetter"/>
      <w:lvlText w:val="%8."/>
      <w:lvlJc w:val="left"/>
      <w:pPr>
        <w:ind w:left="5565" w:hanging="360"/>
      </w:pPr>
    </w:lvl>
    <w:lvl w:ilvl="8" w:tplc="0809001B" w:tentative="1">
      <w:start w:val="1"/>
      <w:numFmt w:val="lowerRoman"/>
      <w:lvlText w:val="%9."/>
      <w:lvlJc w:val="right"/>
      <w:pPr>
        <w:ind w:left="6285" w:hanging="180"/>
      </w:pPr>
    </w:lvl>
  </w:abstractNum>
  <w:abstractNum w:abstractNumId="33" w15:restartNumberingAfterBreak="0">
    <w:nsid w:val="7CAE7A4A"/>
    <w:multiLevelType w:val="hybridMultilevel"/>
    <w:tmpl w:val="9C4E04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8"/>
  </w:num>
  <w:num w:numId="2">
    <w:abstractNumId w:val="2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30"/>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num>
  <w:num w:numId="7">
    <w:abstractNumId w:val="15"/>
  </w:num>
  <w:num w:numId="8">
    <w:abstractNumId w:val="1"/>
  </w:num>
  <w:num w:numId="9">
    <w:abstractNumId w:val="29"/>
  </w:num>
  <w:num w:numId="10">
    <w:abstractNumId w:val="10"/>
  </w:num>
  <w:num w:numId="11">
    <w:abstractNumId w:val="13"/>
  </w:num>
  <w:num w:numId="12">
    <w:abstractNumId w:val="26"/>
  </w:num>
  <w:num w:numId="13">
    <w:abstractNumId w:val="4"/>
  </w:num>
  <w:num w:numId="14">
    <w:abstractNumId w:val="23"/>
  </w:num>
  <w:num w:numId="15">
    <w:abstractNumId w:val="19"/>
  </w:num>
  <w:num w:numId="16">
    <w:abstractNumId w:val="9"/>
  </w:num>
  <w:num w:numId="17">
    <w:abstractNumId w:val="17"/>
  </w:num>
  <w:num w:numId="18">
    <w:abstractNumId w:val="11"/>
  </w:num>
  <w:num w:numId="19">
    <w:abstractNumId w:val="24"/>
  </w:num>
  <w:num w:numId="20">
    <w:abstractNumId w:val="0"/>
  </w:num>
  <w:num w:numId="21">
    <w:abstractNumId w:val="18"/>
  </w:num>
  <w:num w:numId="22">
    <w:abstractNumId w:val="12"/>
  </w:num>
  <w:num w:numId="23">
    <w:abstractNumId w:val="32"/>
  </w:num>
  <w:num w:numId="24">
    <w:abstractNumId w:val="16"/>
  </w:num>
  <w:num w:numId="25">
    <w:abstractNumId w:val="22"/>
  </w:num>
  <w:num w:numId="26">
    <w:abstractNumId w:val="8"/>
  </w:num>
  <w:num w:numId="27">
    <w:abstractNumId w:val="25"/>
  </w:num>
  <w:num w:numId="28">
    <w:abstractNumId w:val="21"/>
  </w:num>
  <w:num w:numId="29">
    <w:abstractNumId w:val="7"/>
  </w:num>
  <w:num w:numId="30">
    <w:abstractNumId w:val="14"/>
  </w:num>
  <w:num w:numId="31">
    <w:abstractNumId w:val="6"/>
  </w:num>
  <w:num w:numId="32">
    <w:abstractNumId w:val="31"/>
  </w:num>
  <w:num w:numId="33">
    <w:abstractNumId w:val="3"/>
  </w:num>
  <w:num w:numId="34">
    <w:abstractNumId w:val="2"/>
  </w:num>
  <w:num w:numId="3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attachedTemplate r:id="rId1"/>
  <w:defaultTabStop w:val="72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F5B"/>
    <w:rsid w:val="00013C92"/>
    <w:rsid w:val="00016836"/>
    <w:rsid w:val="00017006"/>
    <w:rsid w:val="00017F5B"/>
    <w:rsid w:val="000204BB"/>
    <w:rsid w:val="00023199"/>
    <w:rsid w:val="000423A7"/>
    <w:rsid w:val="000456D7"/>
    <w:rsid w:val="00045B0D"/>
    <w:rsid w:val="0005284C"/>
    <w:rsid w:val="00056D80"/>
    <w:rsid w:val="00061046"/>
    <w:rsid w:val="000627B3"/>
    <w:rsid w:val="000677AC"/>
    <w:rsid w:val="00073D91"/>
    <w:rsid w:val="00076205"/>
    <w:rsid w:val="000813C4"/>
    <w:rsid w:val="00084421"/>
    <w:rsid w:val="00090487"/>
    <w:rsid w:val="000A26CA"/>
    <w:rsid w:val="000C1CC5"/>
    <w:rsid w:val="000C5922"/>
    <w:rsid w:val="000D2B88"/>
    <w:rsid w:val="000D6344"/>
    <w:rsid w:val="000E61AE"/>
    <w:rsid w:val="000F008A"/>
    <w:rsid w:val="000F60C1"/>
    <w:rsid w:val="00113490"/>
    <w:rsid w:val="001137E9"/>
    <w:rsid w:val="0011680F"/>
    <w:rsid w:val="00117039"/>
    <w:rsid w:val="001228DA"/>
    <w:rsid w:val="00125993"/>
    <w:rsid w:val="001304A6"/>
    <w:rsid w:val="001322BE"/>
    <w:rsid w:val="00137E5F"/>
    <w:rsid w:val="0014366A"/>
    <w:rsid w:val="00147010"/>
    <w:rsid w:val="0015153A"/>
    <w:rsid w:val="00154D78"/>
    <w:rsid w:val="00167F08"/>
    <w:rsid w:val="0017015A"/>
    <w:rsid w:val="00173254"/>
    <w:rsid w:val="00176A2A"/>
    <w:rsid w:val="001870D5"/>
    <w:rsid w:val="001943CD"/>
    <w:rsid w:val="001A181F"/>
    <w:rsid w:val="001A6E9A"/>
    <w:rsid w:val="001B1140"/>
    <w:rsid w:val="001B20BF"/>
    <w:rsid w:val="001B4335"/>
    <w:rsid w:val="001B4C02"/>
    <w:rsid w:val="001C08B7"/>
    <w:rsid w:val="001C462D"/>
    <w:rsid w:val="001C5E36"/>
    <w:rsid w:val="00204CD9"/>
    <w:rsid w:val="002136EF"/>
    <w:rsid w:val="00231D80"/>
    <w:rsid w:val="00231FD6"/>
    <w:rsid w:val="00233A76"/>
    <w:rsid w:val="00235A05"/>
    <w:rsid w:val="00247BAA"/>
    <w:rsid w:val="00262E01"/>
    <w:rsid w:val="002651D5"/>
    <w:rsid w:val="00284A03"/>
    <w:rsid w:val="00286091"/>
    <w:rsid w:val="002940A1"/>
    <w:rsid w:val="00294F70"/>
    <w:rsid w:val="002A478B"/>
    <w:rsid w:val="002A771B"/>
    <w:rsid w:val="002B1672"/>
    <w:rsid w:val="002B37D2"/>
    <w:rsid w:val="002B3B9F"/>
    <w:rsid w:val="002B4A40"/>
    <w:rsid w:val="002B7AEB"/>
    <w:rsid w:val="002C4EB7"/>
    <w:rsid w:val="002C7563"/>
    <w:rsid w:val="002D773A"/>
    <w:rsid w:val="002E2699"/>
    <w:rsid w:val="002E740B"/>
    <w:rsid w:val="002F1C38"/>
    <w:rsid w:val="002F7C58"/>
    <w:rsid w:val="00300E03"/>
    <w:rsid w:val="0030156D"/>
    <w:rsid w:val="00305576"/>
    <w:rsid w:val="00312C76"/>
    <w:rsid w:val="00315C57"/>
    <w:rsid w:val="00324FE9"/>
    <w:rsid w:val="00325FCB"/>
    <w:rsid w:val="00326777"/>
    <w:rsid w:val="00327B4A"/>
    <w:rsid w:val="00350466"/>
    <w:rsid w:val="003529F8"/>
    <w:rsid w:val="0035424A"/>
    <w:rsid w:val="00356D57"/>
    <w:rsid w:val="003605C0"/>
    <w:rsid w:val="003624A1"/>
    <w:rsid w:val="00364A46"/>
    <w:rsid w:val="003659A2"/>
    <w:rsid w:val="00381924"/>
    <w:rsid w:val="00381B4D"/>
    <w:rsid w:val="003833B0"/>
    <w:rsid w:val="00385A42"/>
    <w:rsid w:val="003878FD"/>
    <w:rsid w:val="003929D2"/>
    <w:rsid w:val="003A2B5B"/>
    <w:rsid w:val="003A39A3"/>
    <w:rsid w:val="003B0945"/>
    <w:rsid w:val="003B0CCB"/>
    <w:rsid w:val="003B2570"/>
    <w:rsid w:val="003B74BC"/>
    <w:rsid w:val="003C1FBD"/>
    <w:rsid w:val="003D15DF"/>
    <w:rsid w:val="003D2488"/>
    <w:rsid w:val="003D3B30"/>
    <w:rsid w:val="003E272B"/>
    <w:rsid w:val="003F11D4"/>
    <w:rsid w:val="003F3F52"/>
    <w:rsid w:val="003F6D76"/>
    <w:rsid w:val="00403A27"/>
    <w:rsid w:val="0041230C"/>
    <w:rsid w:val="00415F8E"/>
    <w:rsid w:val="00420977"/>
    <w:rsid w:val="0042247D"/>
    <w:rsid w:val="00426F76"/>
    <w:rsid w:val="00432369"/>
    <w:rsid w:val="0044209A"/>
    <w:rsid w:val="00445EDF"/>
    <w:rsid w:val="00455470"/>
    <w:rsid w:val="00455879"/>
    <w:rsid w:val="00457A35"/>
    <w:rsid w:val="0046134F"/>
    <w:rsid w:val="0047402F"/>
    <w:rsid w:val="0047403B"/>
    <w:rsid w:val="00475D8D"/>
    <w:rsid w:val="00484CA0"/>
    <w:rsid w:val="00487A86"/>
    <w:rsid w:val="0049036E"/>
    <w:rsid w:val="00490C96"/>
    <w:rsid w:val="0049218F"/>
    <w:rsid w:val="004A1012"/>
    <w:rsid w:val="004B26FD"/>
    <w:rsid w:val="004C011C"/>
    <w:rsid w:val="004C0405"/>
    <w:rsid w:val="004D652A"/>
    <w:rsid w:val="004D6805"/>
    <w:rsid w:val="004D6A3D"/>
    <w:rsid w:val="004E7147"/>
    <w:rsid w:val="004F1D49"/>
    <w:rsid w:val="004F2829"/>
    <w:rsid w:val="004F3B17"/>
    <w:rsid w:val="00510DDA"/>
    <w:rsid w:val="00526CE8"/>
    <w:rsid w:val="005306B6"/>
    <w:rsid w:val="0053239E"/>
    <w:rsid w:val="00533141"/>
    <w:rsid w:val="0054024E"/>
    <w:rsid w:val="00540D6D"/>
    <w:rsid w:val="00544B50"/>
    <w:rsid w:val="00546959"/>
    <w:rsid w:val="0055494F"/>
    <w:rsid w:val="005553F0"/>
    <w:rsid w:val="005570A2"/>
    <w:rsid w:val="00561000"/>
    <w:rsid w:val="005612D1"/>
    <w:rsid w:val="00562557"/>
    <w:rsid w:val="005719EC"/>
    <w:rsid w:val="005729AB"/>
    <w:rsid w:val="00574FA0"/>
    <w:rsid w:val="00581D4E"/>
    <w:rsid w:val="00587540"/>
    <w:rsid w:val="00597194"/>
    <w:rsid w:val="005975BF"/>
    <w:rsid w:val="005B007C"/>
    <w:rsid w:val="005C2F60"/>
    <w:rsid w:val="005C4776"/>
    <w:rsid w:val="005C5C65"/>
    <w:rsid w:val="005C7AF5"/>
    <w:rsid w:val="005D6474"/>
    <w:rsid w:val="005E3EF7"/>
    <w:rsid w:val="005E7E91"/>
    <w:rsid w:val="005F3A90"/>
    <w:rsid w:val="005F77BA"/>
    <w:rsid w:val="00604F1E"/>
    <w:rsid w:val="006077F3"/>
    <w:rsid w:val="00613D1F"/>
    <w:rsid w:val="006154F0"/>
    <w:rsid w:val="006235F4"/>
    <w:rsid w:val="006236CA"/>
    <w:rsid w:val="00630465"/>
    <w:rsid w:val="0063600C"/>
    <w:rsid w:val="006364B7"/>
    <w:rsid w:val="0064489F"/>
    <w:rsid w:val="006534E5"/>
    <w:rsid w:val="00654A62"/>
    <w:rsid w:val="00656308"/>
    <w:rsid w:val="0066259C"/>
    <w:rsid w:val="00670983"/>
    <w:rsid w:val="0067214C"/>
    <w:rsid w:val="00672A54"/>
    <w:rsid w:val="0067515C"/>
    <w:rsid w:val="00695353"/>
    <w:rsid w:val="006A098B"/>
    <w:rsid w:val="006A2683"/>
    <w:rsid w:val="006A64A7"/>
    <w:rsid w:val="006A6A42"/>
    <w:rsid w:val="006A7FFB"/>
    <w:rsid w:val="006B1CA3"/>
    <w:rsid w:val="006C0E7E"/>
    <w:rsid w:val="006C2057"/>
    <w:rsid w:val="006D5EF2"/>
    <w:rsid w:val="006D7818"/>
    <w:rsid w:val="006E1295"/>
    <w:rsid w:val="006E13CF"/>
    <w:rsid w:val="006E26DF"/>
    <w:rsid w:val="006F30C2"/>
    <w:rsid w:val="00702827"/>
    <w:rsid w:val="0070584D"/>
    <w:rsid w:val="007100CE"/>
    <w:rsid w:val="0071058B"/>
    <w:rsid w:val="00712B03"/>
    <w:rsid w:val="0071329B"/>
    <w:rsid w:val="00716FDA"/>
    <w:rsid w:val="00724EF5"/>
    <w:rsid w:val="00732404"/>
    <w:rsid w:val="007371AF"/>
    <w:rsid w:val="00737C17"/>
    <w:rsid w:val="00743A56"/>
    <w:rsid w:val="00743F5C"/>
    <w:rsid w:val="00761667"/>
    <w:rsid w:val="00763645"/>
    <w:rsid w:val="00767DFF"/>
    <w:rsid w:val="00771030"/>
    <w:rsid w:val="00777C0D"/>
    <w:rsid w:val="00784D5E"/>
    <w:rsid w:val="00790E20"/>
    <w:rsid w:val="00795B8F"/>
    <w:rsid w:val="007A2207"/>
    <w:rsid w:val="007A270A"/>
    <w:rsid w:val="007A35BF"/>
    <w:rsid w:val="007A6CC6"/>
    <w:rsid w:val="007A7D95"/>
    <w:rsid w:val="007C2B1E"/>
    <w:rsid w:val="007C3081"/>
    <w:rsid w:val="007C30C8"/>
    <w:rsid w:val="007C3B17"/>
    <w:rsid w:val="007C5443"/>
    <w:rsid w:val="007F6E3E"/>
    <w:rsid w:val="00801573"/>
    <w:rsid w:val="0080415C"/>
    <w:rsid w:val="00810936"/>
    <w:rsid w:val="00813DCC"/>
    <w:rsid w:val="008143F9"/>
    <w:rsid w:val="00826074"/>
    <w:rsid w:val="00831E7C"/>
    <w:rsid w:val="00846544"/>
    <w:rsid w:val="0084656B"/>
    <w:rsid w:val="00850A4C"/>
    <w:rsid w:val="00852BBA"/>
    <w:rsid w:val="0085658A"/>
    <w:rsid w:val="00856EFD"/>
    <w:rsid w:val="008579A1"/>
    <w:rsid w:val="008644AF"/>
    <w:rsid w:val="00875165"/>
    <w:rsid w:val="00876501"/>
    <w:rsid w:val="00882331"/>
    <w:rsid w:val="00882E62"/>
    <w:rsid w:val="008843B1"/>
    <w:rsid w:val="00887942"/>
    <w:rsid w:val="00890740"/>
    <w:rsid w:val="008A6606"/>
    <w:rsid w:val="008B1622"/>
    <w:rsid w:val="008E063B"/>
    <w:rsid w:val="008E1D4E"/>
    <w:rsid w:val="008F02BC"/>
    <w:rsid w:val="008F6033"/>
    <w:rsid w:val="008F688A"/>
    <w:rsid w:val="009020D2"/>
    <w:rsid w:val="00903F25"/>
    <w:rsid w:val="00905604"/>
    <w:rsid w:val="00905AD8"/>
    <w:rsid w:val="009155F3"/>
    <w:rsid w:val="00915DD1"/>
    <w:rsid w:val="00923F39"/>
    <w:rsid w:val="00931826"/>
    <w:rsid w:val="00945C52"/>
    <w:rsid w:val="00950736"/>
    <w:rsid w:val="00952505"/>
    <w:rsid w:val="009638C6"/>
    <w:rsid w:val="00963949"/>
    <w:rsid w:val="00972C72"/>
    <w:rsid w:val="00973894"/>
    <w:rsid w:val="009742D8"/>
    <w:rsid w:val="009816F6"/>
    <w:rsid w:val="00981D18"/>
    <w:rsid w:val="00986F85"/>
    <w:rsid w:val="0098731B"/>
    <w:rsid w:val="00990DD3"/>
    <w:rsid w:val="00990FDC"/>
    <w:rsid w:val="009969CB"/>
    <w:rsid w:val="009A54A7"/>
    <w:rsid w:val="009B668E"/>
    <w:rsid w:val="009C0D96"/>
    <w:rsid w:val="009C30A1"/>
    <w:rsid w:val="009C729D"/>
    <w:rsid w:val="009D1AFA"/>
    <w:rsid w:val="009E5AD6"/>
    <w:rsid w:val="009F316F"/>
    <w:rsid w:val="00A11C32"/>
    <w:rsid w:val="00A12B7F"/>
    <w:rsid w:val="00A15569"/>
    <w:rsid w:val="00A242CD"/>
    <w:rsid w:val="00A3091C"/>
    <w:rsid w:val="00A3163D"/>
    <w:rsid w:val="00A3752E"/>
    <w:rsid w:val="00A37FFB"/>
    <w:rsid w:val="00A4641A"/>
    <w:rsid w:val="00A503E5"/>
    <w:rsid w:val="00A50B48"/>
    <w:rsid w:val="00A522AE"/>
    <w:rsid w:val="00A83C7F"/>
    <w:rsid w:val="00AA5FCC"/>
    <w:rsid w:val="00AA75C6"/>
    <w:rsid w:val="00AB1B5E"/>
    <w:rsid w:val="00AB549A"/>
    <w:rsid w:val="00AC2DAB"/>
    <w:rsid w:val="00AC602B"/>
    <w:rsid w:val="00AD7F99"/>
    <w:rsid w:val="00AE0BAA"/>
    <w:rsid w:val="00AE1BC4"/>
    <w:rsid w:val="00AE4315"/>
    <w:rsid w:val="00AE682E"/>
    <w:rsid w:val="00AF6160"/>
    <w:rsid w:val="00B008B7"/>
    <w:rsid w:val="00B07C3F"/>
    <w:rsid w:val="00B231BC"/>
    <w:rsid w:val="00B24BE1"/>
    <w:rsid w:val="00B364C5"/>
    <w:rsid w:val="00B42095"/>
    <w:rsid w:val="00B45B80"/>
    <w:rsid w:val="00B46330"/>
    <w:rsid w:val="00B46A16"/>
    <w:rsid w:val="00B50F7F"/>
    <w:rsid w:val="00B51FAA"/>
    <w:rsid w:val="00B70333"/>
    <w:rsid w:val="00B71783"/>
    <w:rsid w:val="00B824DC"/>
    <w:rsid w:val="00B825A2"/>
    <w:rsid w:val="00B9412E"/>
    <w:rsid w:val="00BA0207"/>
    <w:rsid w:val="00BB7086"/>
    <w:rsid w:val="00BC0D30"/>
    <w:rsid w:val="00BC5531"/>
    <w:rsid w:val="00BD10CB"/>
    <w:rsid w:val="00BD5B1B"/>
    <w:rsid w:val="00BE1C55"/>
    <w:rsid w:val="00BE2DCD"/>
    <w:rsid w:val="00BE319D"/>
    <w:rsid w:val="00BE6B9D"/>
    <w:rsid w:val="00BF560C"/>
    <w:rsid w:val="00C031CB"/>
    <w:rsid w:val="00C070FF"/>
    <w:rsid w:val="00C3003C"/>
    <w:rsid w:val="00C32913"/>
    <w:rsid w:val="00C37FC6"/>
    <w:rsid w:val="00C406BF"/>
    <w:rsid w:val="00C4253D"/>
    <w:rsid w:val="00C51D0A"/>
    <w:rsid w:val="00C56354"/>
    <w:rsid w:val="00C60568"/>
    <w:rsid w:val="00C65041"/>
    <w:rsid w:val="00C718C1"/>
    <w:rsid w:val="00C72E6C"/>
    <w:rsid w:val="00C7419A"/>
    <w:rsid w:val="00C77719"/>
    <w:rsid w:val="00C835B1"/>
    <w:rsid w:val="00C843A8"/>
    <w:rsid w:val="00C92522"/>
    <w:rsid w:val="00CA4E73"/>
    <w:rsid w:val="00CA6BA8"/>
    <w:rsid w:val="00CB2666"/>
    <w:rsid w:val="00CB576A"/>
    <w:rsid w:val="00CB59B1"/>
    <w:rsid w:val="00CC1750"/>
    <w:rsid w:val="00CC3EEE"/>
    <w:rsid w:val="00CD0BC7"/>
    <w:rsid w:val="00CD6A22"/>
    <w:rsid w:val="00CE5DED"/>
    <w:rsid w:val="00CE7BFB"/>
    <w:rsid w:val="00CF5319"/>
    <w:rsid w:val="00CF53FF"/>
    <w:rsid w:val="00D005C9"/>
    <w:rsid w:val="00D043DA"/>
    <w:rsid w:val="00D06739"/>
    <w:rsid w:val="00D07962"/>
    <w:rsid w:val="00D1054D"/>
    <w:rsid w:val="00D116C3"/>
    <w:rsid w:val="00D22AAC"/>
    <w:rsid w:val="00D25962"/>
    <w:rsid w:val="00D25F11"/>
    <w:rsid w:val="00D27D48"/>
    <w:rsid w:val="00D301E9"/>
    <w:rsid w:val="00D32009"/>
    <w:rsid w:val="00D35F01"/>
    <w:rsid w:val="00D430A0"/>
    <w:rsid w:val="00D45AB7"/>
    <w:rsid w:val="00D52A72"/>
    <w:rsid w:val="00D631B8"/>
    <w:rsid w:val="00D66E89"/>
    <w:rsid w:val="00D706B9"/>
    <w:rsid w:val="00D73F90"/>
    <w:rsid w:val="00D90EAD"/>
    <w:rsid w:val="00D94B6C"/>
    <w:rsid w:val="00D96EF9"/>
    <w:rsid w:val="00DA5748"/>
    <w:rsid w:val="00DA7BB4"/>
    <w:rsid w:val="00DB0941"/>
    <w:rsid w:val="00DB2AEF"/>
    <w:rsid w:val="00DC5F4A"/>
    <w:rsid w:val="00DD2FED"/>
    <w:rsid w:val="00DD42D4"/>
    <w:rsid w:val="00DD76EF"/>
    <w:rsid w:val="00DE7AE7"/>
    <w:rsid w:val="00DE7E28"/>
    <w:rsid w:val="00DF22EB"/>
    <w:rsid w:val="00DF4572"/>
    <w:rsid w:val="00DF4ED6"/>
    <w:rsid w:val="00E001F7"/>
    <w:rsid w:val="00E0264D"/>
    <w:rsid w:val="00E05CD8"/>
    <w:rsid w:val="00E12763"/>
    <w:rsid w:val="00E13CB1"/>
    <w:rsid w:val="00E13DED"/>
    <w:rsid w:val="00E149F5"/>
    <w:rsid w:val="00E302A8"/>
    <w:rsid w:val="00E325A2"/>
    <w:rsid w:val="00E3286C"/>
    <w:rsid w:val="00E32EA7"/>
    <w:rsid w:val="00E36FB0"/>
    <w:rsid w:val="00E566C3"/>
    <w:rsid w:val="00E6002D"/>
    <w:rsid w:val="00E61F1A"/>
    <w:rsid w:val="00E74E4C"/>
    <w:rsid w:val="00E866A4"/>
    <w:rsid w:val="00E9026C"/>
    <w:rsid w:val="00E91206"/>
    <w:rsid w:val="00EA56D5"/>
    <w:rsid w:val="00EA7323"/>
    <w:rsid w:val="00EC0833"/>
    <w:rsid w:val="00EC33E9"/>
    <w:rsid w:val="00ED6C01"/>
    <w:rsid w:val="00EE38DA"/>
    <w:rsid w:val="00EE5827"/>
    <w:rsid w:val="00EF0288"/>
    <w:rsid w:val="00EF0EBF"/>
    <w:rsid w:val="00EF424E"/>
    <w:rsid w:val="00F015BA"/>
    <w:rsid w:val="00F13221"/>
    <w:rsid w:val="00F15985"/>
    <w:rsid w:val="00F16E23"/>
    <w:rsid w:val="00F17F9F"/>
    <w:rsid w:val="00F3578C"/>
    <w:rsid w:val="00F41F4F"/>
    <w:rsid w:val="00F450E1"/>
    <w:rsid w:val="00F503A1"/>
    <w:rsid w:val="00F577A8"/>
    <w:rsid w:val="00F920B1"/>
    <w:rsid w:val="00F928DA"/>
    <w:rsid w:val="00F96DA0"/>
    <w:rsid w:val="00FA4D6F"/>
    <w:rsid w:val="00FA59C2"/>
    <w:rsid w:val="00FB27C2"/>
    <w:rsid w:val="00FB39AD"/>
    <w:rsid w:val="00FC0929"/>
    <w:rsid w:val="00FC186D"/>
    <w:rsid w:val="00FC2C71"/>
    <w:rsid w:val="00FC5CBE"/>
    <w:rsid w:val="00FC692B"/>
    <w:rsid w:val="00FD21F2"/>
    <w:rsid w:val="00FD7FA8"/>
    <w:rsid w:val="00FF3E27"/>
    <w:rsid w:val="00FF5B3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C31834"/>
  <w15:docId w15:val="{CE100E50-844A-4AA4-9CE7-4F77411EC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17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7F5B"/>
  </w:style>
  <w:style w:type="character" w:styleId="PageNumber">
    <w:name w:val="page number"/>
    <w:basedOn w:val="DefaultParagraphFont"/>
    <w:uiPriority w:val="99"/>
    <w:rsid w:val="00017F5B"/>
    <w:rPr>
      <w:rFonts w:cs="Times New Roman"/>
    </w:rPr>
  </w:style>
  <w:style w:type="paragraph" w:styleId="BalloonText">
    <w:name w:val="Balloon Text"/>
    <w:basedOn w:val="Normal"/>
    <w:link w:val="BalloonTextChar"/>
    <w:uiPriority w:val="99"/>
    <w:semiHidden/>
    <w:unhideWhenUsed/>
    <w:rsid w:val="00B824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24DC"/>
    <w:rPr>
      <w:rFonts w:ascii="Tahoma" w:hAnsi="Tahoma" w:cs="Tahoma"/>
      <w:sz w:val="16"/>
      <w:szCs w:val="16"/>
    </w:rPr>
  </w:style>
  <w:style w:type="paragraph" w:styleId="ListParagraph">
    <w:name w:val="List Paragraph"/>
    <w:basedOn w:val="Normal"/>
    <w:uiPriority w:val="34"/>
    <w:qFormat/>
    <w:rsid w:val="00882331"/>
    <w:pPr>
      <w:tabs>
        <w:tab w:val="left" w:pos="-2410"/>
        <w:tab w:val="left" w:pos="426"/>
        <w:tab w:val="left" w:pos="1134"/>
      </w:tabs>
      <w:spacing w:after="0" w:line="240" w:lineRule="auto"/>
      <w:ind w:left="720"/>
    </w:pPr>
    <w:rPr>
      <w:rFonts w:ascii="Arial" w:eastAsia="Calibri" w:hAnsi="Arial" w:cs="Arial"/>
      <w:sz w:val="20"/>
      <w:szCs w:val="20"/>
      <w:lang w:val="en-GB" w:eastAsia="en-US"/>
    </w:rPr>
  </w:style>
  <w:style w:type="table" w:styleId="TableGrid">
    <w:name w:val="Table Grid"/>
    <w:basedOn w:val="TableNormal"/>
    <w:uiPriority w:val="59"/>
    <w:rsid w:val="006F30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05A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5AD8"/>
  </w:style>
  <w:style w:type="paragraph" w:styleId="ListBullet">
    <w:name w:val="List Bullet"/>
    <w:basedOn w:val="Normal"/>
    <w:uiPriority w:val="99"/>
    <w:unhideWhenUsed/>
    <w:rsid w:val="002C4EB7"/>
    <w:pPr>
      <w:numPr>
        <w:numId w:val="20"/>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5584521">
      <w:bodyDiv w:val="1"/>
      <w:marLeft w:val="0"/>
      <w:marRight w:val="0"/>
      <w:marTop w:val="0"/>
      <w:marBottom w:val="0"/>
      <w:divBdr>
        <w:top w:val="none" w:sz="0" w:space="0" w:color="auto"/>
        <w:left w:val="none" w:sz="0" w:space="0" w:color="auto"/>
        <w:bottom w:val="none" w:sz="0" w:space="0" w:color="auto"/>
        <w:right w:val="none" w:sz="0" w:space="0" w:color="auto"/>
      </w:divBdr>
    </w:div>
    <w:div w:id="1036541324">
      <w:bodyDiv w:val="1"/>
      <w:marLeft w:val="0"/>
      <w:marRight w:val="0"/>
      <w:marTop w:val="0"/>
      <w:marBottom w:val="0"/>
      <w:divBdr>
        <w:top w:val="none" w:sz="0" w:space="0" w:color="auto"/>
        <w:left w:val="none" w:sz="0" w:space="0" w:color="auto"/>
        <w:bottom w:val="none" w:sz="0" w:space="0" w:color="auto"/>
        <w:right w:val="none" w:sz="0" w:space="0" w:color="auto"/>
      </w:divBdr>
    </w:div>
    <w:div w:id="1456293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https://nesp.rfca.mod.uk/Secretariat/Forms/Word%20Document/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ct:contentTypeSchema xmlns:ct="http://schemas.microsoft.com/office/2006/metadata/contentType" xmlns:ma="http://schemas.microsoft.com/office/2006/metadata/properties/metaAttributes" ct:_="" ma:_="" ma:contentTypeName="Word Document" ma:contentTypeID="0x0101005C12ACD3752D394D965A2BD26A3AE7E7006FAE4F7418BA60469DC6B239E601B7F6" ma:contentTypeVersion="2" ma:contentTypeDescription="" ma:contentTypeScope="" ma:versionID="56dd4518dc550ea3aba7dad546f80b66">
  <xsd:schema xmlns:xsd="http://www.w3.org/2001/XMLSchema" xmlns:xs="http://www.w3.org/2001/XMLSchema" xmlns:p="http://schemas.microsoft.com/office/2006/metadata/properties" xmlns:ns2="6652dff5-346d-4207-8b0a-5d884a66049b" targetNamespace="http://schemas.microsoft.com/office/2006/metadata/properties" ma:root="true" ma:fieldsID="82b5fadb9c555c3d687d086c98a11aaa" ns2:_="">
    <xsd:import namespace="6652dff5-346d-4207-8b0a-5d884a66049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52dff5-346d-4207-8b0a-5d884a66049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19E217-9C86-4FD8-970C-03B336B9472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21CEA17-F2CC-42E9-B388-34DA8D2F20B9}">
  <ds:schemaRefs>
    <ds:schemaRef ds:uri="http://schemas.microsoft.com/sharepoint/v3/contenttype/forms"/>
  </ds:schemaRefs>
</ds:datastoreItem>
</file>

<file path=customXml/itemProps3.xml><?xml version="1.0" encoding="utf-8"?>
<ds:datastoreItem xmlns:ds="http://schemas.openxmlformats.org/officeDocument/2006/customXml" ds:itemID="{7F7D0D29-FBC8-4B84-9197-25D3D8224FF2}">
  <ds:schemaRefs>
    <ds:schemaRef ds:uri="http://schemas.microsoft.com/sharepoint/events"/>
  </ds:schemaRefs>
</ds:datastoreItem>
</file>

<file path=customXml/itemProps4.xml><?xml version="1.0" encoding="utf-8"?>
<ds:datastoreItem xmlns:ds="http://schemas.openxmlformats.org/officeDocument/2006/customXml" ds:itemID="{8E58E3C7-94BC-4FF8-A8F8-79D9696B6D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52dff5-346d-4207-8b0a-5d884a6604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405C20B-E74D-4706-A952-A69CC80E8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67</TotalTime>
  <Pages>1</Pages>
  <Words>1868</Words>
  <Characters>10652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RFCA</Company>
  <LinksUpToDate>false</LinksUpToDate>
  <CharactersWithSpaces>12496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 - Communications Manager</dc:creator>
  <cp:lastModifiedBy>NE - Communications Manager</cp:lastModifiedBy>
  <cp:revision>4</cp:revision>
  <cp:lastPrinted>2020-03-18T12:21:00Z</cp:lastPrinted>
  <dcterms:created xsi:type="dcterms:W3CDTF">2020-03-18T12:28:00Z</dcterms:created>
  <dcterms:modified xsi:type="dcterms:W3CDTF">2020-03-18T14:31:00Z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0x0101005C12ACD3752D394D965A2BD26A3AE7E7006FAE4F7418BA60469DC6B239E601B7F6</vt:lpwstr>
  </property>
</Properties>
</file>